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</w:tblGrid>
      <w:tr w:rsidR="00E13D56" w:rsidRPr="00D93411" w:rsidTr="001F1486">
        <w:trPr>
          <w:trHeight w:val="992"/>
        </w:trPr>
        <w:tc>
          <w:tcPr>
            <w:tcW w:w="4819" w:type="dxa"/>
            <w:shd w:val="clear" w:color="auto" w:fill="auto"/>
            <w:vAlign w:val="center"/>
          </w:tcPr>
          <w:p w:rsidR="00E13D56" w:rsidRPr="00D93411" w:rsidRDefault="00FD18E8" w:rsidP="00D934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341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Slika 8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56" w:rsidRPr="00D93411" w:rsidTr="001F1486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E13D56" w:rsidRPr="00D93411" w:rsidRDefault="00E13D56" w:rsidP="00D934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3411">
              <w:rPr>
                <w:rFonts w:ascii="Times New Roman" w:eastAsia="Calibri" w:hAnsi="Times New Roman"/>
                <w:b/>
                <w:sz w:val="24"/>
                <w:szCs w:val="24"/>
              </w:rPr>
              <w:t>REPUBLIKA HRVATSKA</w:t>
            </w:r>
          </w:p>
        </w:tc>
      </w:tr>
      <w:tr w:rsidR="00E13D56" w:rsidRPr="00D93411" w:rsidTr="001F1486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E13D56" w:rsidRPr="00D93411" w:rsidRDefault="00E13D56" w:rsidP="00D9341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3411">
              <w:rPr>
                <w:rFonts w:ascii="Times New Roman" w:eastAsia="Calibri" w:hAnsi="Times New Roman"/>
                <w:b/>
                <w:sz w:val="24"/>
                <w:szCs w:val="24"/>
              </w:rPr>
              <w:t>HRVATSKA VATROGASNA ZAJEDNICA</w:t>
            </w:r>
          </w:p>
        </w:tc>
      </w:tr>
    </w:tbl>
    <w:p w:rsidR="00D93411" w:rsidRDefault="00D93411" w:rsidP="00D934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3D56" w:rsidRPr="00D93411" w:rsidRDefault="00E13D56" w:rsidP="00D93411">
      <w:pPr>
        <w:spacing w:after="0"/>
        <w:rPr>
          <w:rFonts w:ascii="Times New Roman" w:hAnsi="Times New Roman"/>
          <w:b/>
          <w:sz w:val="24"/>
          <w:szCs w:val="24"/>
        </w:rPr>
      </w:pPr>
      <w:r w:rsidRPr="00D93411">
        <w:rPr>
          <w:rFonts w:ascii="Times New Roman" w:hAnsi="Times New Roman"/>
          <w:b/>
          <w:sz w:val="24"/>
          <w:szCs w:val="24"/>
        </w:rPr>
        <w:t xml:space="preserve">KLASA: </w:t>
      </w:r>
      <w:r w:rsidR="000D4FBB" w:rsidRPr="00D93411">
        <w:rPr>
          <w:rFonts w:ascii="Times New Roman" w:hAnsi="Times New Roman"/>
          <w:b/>
          <w:sz w:val="24"/>
          <w:szCs w:val="24"/>
        </w:rPr>
        <w:t>011</w:t>
      </w:r>
      <w:r w:rsidRPr="00D93411">
        <w:rPr>
          <w:rFonts w:ascii="Times New Roman" w:hAnsi="Times New Roman"/>
          <w:b/>
          <w:sz w:val="24"/>
          <w:szCs w:val="24"/>
        </w:rPr>
        <w:t>-0</w:t>
      </w:r>
      <w:r w:rsidR="000D4FBB" w:rsidRPr="00D93411">
        <w:rPr>
          <w:rFonts w:ascii="Times New Roman" w:hAnsi="Times New Roman"/>
          <w:b/>
          <w:sz w:val="24"/>
          <w:szCs w:val="24"/>
        </w:rPr>
        <w:t>5</w:t>
      </w:r>
      <w:r w:rsidRPr="00D93411">
        <w:rPr>
          <w:rFonts w:ascii="Times New Roman" w:hAnsi="Times New Roman"/>
          <w:b/>
          <w:sz w:val="24"/>
          <w:szCs w:val="24"/>
        </w:rPr>
        <w:t>/</w:t>
      </w:r>
      <w:r w:rsidR="000D4FBB" w:rsidRPr="00D93411">
        <w:rPr>
          <w:rFonts w:ascii="Times New Roman" w:hAnsi="Times New Roman"/>
          <w:b/>
          <w:sz w:val="24"/>
          <w:szCs w:val="24"/>
        </w:rPr>
        <w:t>23</w:t>
      </w:r>
      <w:r w:rsidR="00572117" w:rsidRPr="00D93411">
        <w:rPr>
          <w:rFonts w:ascii="Times New Roman" w:hAnsi="Times New Roman"/>
          <w:b/>
          <w:sz w:val="24"/>
          <w:szCs w:val="24"/>
        </w:rPr>
        <w:t>-</w:t>
      </w:r>
      <w:r w:rsidR="000D4FBB" w:rsidRPr="00D93411">
        <w:rPr>
          <w:rFonts w:ascii="Times New Roman" w:hAnsi="Times New Roman"/>
          <w:b/>
          <w:sz w:val="24"/>
          <w:szCs w:val="24"/>
        </w:rPr>
        <w:t>02</w:t>
      </w:r>
      <w:r w:rsidR="00572117" w:rsidRPr="00D93411">
        <w:rPr>
          <w:rFonts w:ascii="Times New Roman" w:hAnsi="Times New Roman"/>
          <w:b/>
          <w:sz w:val="24"/>
          <w:szCs w:val="24"/>
        </w:rPr>
        <w:t>/</w:t>
      </w:r>
    </w:p>
    <w:p w:rsidR="00E13D56" w:rsidRPr="00D93411" w:rsidRDefault="00E13D56" w:rsidP="00D93411">
      <w:pPr>
        <w:spacing w:after="0"/>
        <w:rPr>
          <w:rFonts w:ascii="Times New Roman" w:hAnsi="Times New Roman"/>
          <w:b/>
          <w:sz w:val="24"/>
          <w:szCs w:val="24"/>
        </w:rPr>
      </w:pPr>
      <w:r w:rsidRPr="00D93411">
        <w:rPr>
          <w:rFonts w:ascii="Times New Roman" w:hAnsi="Times New Roman"/>
          <w:b/>
          <w:sz w:val="24"/>
          <w:szCs w:val="24"/>
        </w:rPr>
        <w:t>URBROJ: 444-0</w:t>
      </w:r>
      <w:r w:rsidR="000D4FBB" w:rsidRPr="00D93411">
        <w:rPr>
          <w:rFonts w:ascii="Times New Roman" w:hAnsi="Times New Roman"/>
          <w:b/>
          <w:sz w:val="24"/>
          <w:szCs w:val="24"/>
        </w:rPr>
        <w:t>1</w:t>
      </w:r>
      <w:r w:rsidRPr="00D93411">
        <w:rPr>
          <w:rFonts w:ascii="Times New Roman" w:hAnsi="Times New Roman"/>
          <w:b/>
          <w:sz w:val="24"/>
          <w:szCs w:val="24"/>
        </w:rPr>
        <w:t>-2</w:t>
      </w:r>
      <w:r w:rsidR="000D4FBB" w:rsidRPr="00D93411">
        <w:rPr>
          <w:rFonts w:ascii="Times New Roman" w:hAnsi="Times New Roman"/>
          <w:b/>
          <w:sz w:val="24"/>
          <w:szCs w:val="24"/>
        </w:rPr>
        <w:t>3</w:t>
      </w:r>
      <w:r w:rsidRPr="00D93411">
        <w:rPr>
          <w:rFonts w:ascii="Times New Roman" w:hAnsi="Times New Roman"/>
          <w:b/>
          <w:sz w:val="24"/>
          <w:szCs w:val="24"/>
        </w:rPr>
        <w:t>-</w:t>
      </w:r>
      <w:r w:rsidR="002D5969" w:rsidRPr="00D93411">
        <w:rPr>
          <w:rFonts w:ascii="Times New Roman" w:hAnsi="Times New Roman"/>
          <w:b/>
          <w:sz w:val="24"/>
          <w:szCs w:val="24"/>
        </w:rPr>
        <w:t>1</w:t>
      </w:r>
    </w:p>
    <w:p w:rsidR="00E13D56" w:rsidRPr="00D93411" w:rsidRDefault="00E13D56" w:rsidP="00D93411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D93411">
        <w:rPr>
          <w:rFonts w:ascii="Times New Roman" w:hAnsi="Times New Roman"/>
          <w:b/>
          <w:sz w:val="24"/>
          <w:szCs w:val="24"/>
        </w:rPr>
        <w:t xml:space="preserve">Zagreb, </w:t>
      </w:r>
      <w:r w:rsidR="000D054B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C44B81">
        <w:rPr>
          <w:rFonts w:ascii="Times New Roman" w:hAnsi="Times New Roman"/>
          <w:b/>
          <w:sz w:val="24"/>
          <w:szCs w:val="24"/>
        </w:rPr>
        <w:t>0</w:t>
      </w:r>
      <w:r w:rsidRPr="00D93411">
        <w:rPr>
          <w:rFonts w:ascii="Times New Roman" w:hAnsi="Times New Roman"/>
          <w:b/>
          <w:sz w:val="24"/>
          <w:szCs w:val="24"/>
        </w:rPr>
        <w:t xml:space="preserve">. </w:t>
      </w:r>
      <w:r w:rsidR="000D4FBB" w:rsidRPr="00D93411">
        <w:rPr>
          <w:rFonts w:ascii="Times New Roman" w:hAnsi="Times New Roman"/>
          <w:b/>
          <w:sz w:val="24"/>
          <w:szCs w:val="24"/>
        </w:rPr>
        <w:t>siječnja</w:t>
      </w:r>
      <w:r w:rsidRPr="00D93411">
        <w:rPr>
          <w:rFonts w:ascii="Times New Roman" w:hAnsi="Times New Roman"/>
          <w:b/>
          <w:sz w:val="24"/>
          <w:szCs w:val="24"/>
        </w:rPr>
        <w:t xml:space="preserve"> 202</w:t>
      </w:r>
      <w:r w:rsidR="000D4FBB" w:rsidRPr="00D93411">
        <w:rPr>
          <w:rFonts w:ascii="Times New Roman" w:hAnsi="Times New Roman"/>
          <w:b/>
          <w:sz w:val="24"/>
          <w:szCs w:val="24"/>
        </w:rPr>
        <w:t>3</w:t>
      </w:r>
      <w:r w:rsidRPr="00D93411">
        <w:rPr>
          <w:rFonts w:ascii="Times New Roman" w:hAnsi="Times New Roman"/>
          <w:b/>
          <w:sz w:val="24"/>
          <w:szCs w:val="24"/>
        </w:rPr>
        <w:t>.</w:t>
      </w:r>
    </w:p>
    <w:p w:rsidR="00E13D56" w:rsidRPr="00D93411" w:rsidRDefault="00E13D56" w:rsidP="00D93411">
      <w:pPr>
        <w:pStyle w:val="ListParagraph"/>
        <w:tabs>
          <w:tab w:val="left" w:leader="dot" w:pos="8931"/>
        </w:tabs>
        <w:spacing w:after="0" w:line="276" w:lineRule="auto"/>
        <w:ind w:left="0"/>
        <w:jc w:val="both"/>
        <w:rPr>
          <w:rFonts w:ascii="Times New Roman" w:hAnsi="Times New Roman"/>
          <w:szCs w:val="24"/>
          <w:lang w:eastAsia="en-US"/>
        </w:rPr>
      </w:pPr>
    </w:p>
    <w:p w:rsidR="00D47DC3" w:rsidRPr="00D93411" w:rsidRDefault="00F82586" w:rsidP="00D93411">
      <w:pPr>
        <w:pStyle w:val="ListParagraph"/>
        <w:tabs>
          <w:tab w:val="left" w:pos="4395"/>
          <w:tab w:val="left" w:leader="dot" w:pos="8931"/>
        </w:tabs>
        <w:spacing w:after="0" w:line="276" w:lineRule="auto"/>
        <w:ind w:left="0"/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D93411">
        <w:rPr>
          <w:rFonts w:ascii="Times New Roman" w:hAnsi="Times New Roman"/>
          <w:szCs w:val="24"/>
          <w:lang w:eastAsia="en-US"/>
        </w:rPr>
        <w:t xml:space="preserve">Na temelju članka </w:t>
      </w:r>
      <w:r w:rsidR="00365CC6" w:rsidRPr="00D93411">
        <w:rPr>
          <w:rFonts w:ascii="Times New Roman" w:hAnsi="Times New Roman"/>
          <w:szCs w:val="24"/>
          <w:lang w:eastAsia="en-US"/>
        </w:rPr>
        <w:t>38</w:t>
      </w:r>
      <w:r w:rsidRPr="00D93411">
        <w:rPr>
          <w:rFonts w:ascii="Times New Roman" w:hAnsi="Times New Roman"/>
          <w:szCs w:val="24"/>
          <w:lang w:eastAsia="en-US"/>
        </w:rPr>
        <w:t>. stavka 1. Zakon</w:t>
      </w:r>
      <w:r w:rsidR="00365CC6" w:rsidRPr="00D93411">
        <w:rPr>
          <w:rFonts w:ascii="Times New Roman" w:hAnsi="Times New Roman"/>
          <w:szCs w:val="24"/>
          <w:lang w:eastAsia="en-US"/>
        </w:rPr>
        <w:t>a o sustavu državne uprave</w:t>
      </w:r>
      <w:r w:rsidR="0095433A" w:rsidRPr="00D93411">
        <w:rPr>
          <w:rFonts w:ascii="Times New Roman" w:hAnsi="Times New Roman"/>
          <w:szCs w:val="24"/>
          <w:lang w:eastAsia="en-US"/>
        </w:rPr>
        <w:t xml:space="preserve"> („Narodne novine“, br. </w:t>
      </w:r>
      <w:r w:rsidR="00365CC6" w:rsidRPr="00D93411">
        <w:rPr>
          <w:rFonts w:ascii="Times New Roman" w:hAnsi="Times New Roman"/>
          <w:szCs w:val="24"/>
          <w:lang w:eastAsia="en-US"/>
        </w:rPr>
        <w:t>66</w:t>
      </w:r>
      <w:r w:rsidR="0095433A" w:rsidRPr="00D93411">
        <w:rPr>
          <w:rFonts w:ascii="Times New Roman" w:hAnsi="Times New Roman"/>
          <w:szCs w:val="24"/>
          <w:lang w:eastAsia="en-US"/>
        </w:rPr>
        <w:t>/1</w:t>
      </w:r>
      <w:r w:rsidR="00365CC6" w:rsidRPr="00D93411">
        <w:rPr>
          <w:rFonts w:ascii="Times New Roman" w:hAnsi="Times New Roman"/>
          <w:szCs w:val="24"/>
          <w:lang w:eastAsia="en-US"/>
        </w:rPr>
        <w:t>9</w:t>
      </w:r>
      <w:r w:rsidR="0095433A" w:rsidRPr="00D93411">
        <w:rPr>
          <w:rFonts w:ascii="Times New Roman" w:hAnsi="Times New Roman"/>
          <w:szCs w:val="24"/>
          <w:lang w:eastAsia="en-US"/>
        </w:rPr>
        <w:t>) i</w:t>
      </w:r>
      <w:r w:rsidRPr="00D93411">
        <w:rPr>
          <w:rFonts w:ascii="Times New Roman" w:hAnsi="Times New Roman"/>
          <w:szCs w:val="24"/>
          <w:lang w:eastAsia="en-US"/>
        </w:rPr>
        <w:t xml:space="preserve"> članka 15. </w:t>
      </w:r>
      <w:r w:rsidR="00365CC6" w:rsidRPr="00D93411">
        <w:rPr>
          <w:rFonts w:ascii="Times New Roman" w:hAnsi="Times New Roman"/>
          <w:szCs w:val="24"/>
          <w:lang w:eastAsia="en-US"/>
        </w:rPr>
        <w:t xml:space="preserve">stavka 2. </w:t>
      </w:r>
      <w:r w:rsidRPr="00D93411">
        <w:rPr>
          <w:rFonts w:ascii="Times New Roman" w:hAnsi="Times New Roman"/>
          <w:szCs w:val="24"/>
          <w:lang w:eastAsia="en-US"/>
        </w:rPr>
        <w:t>Zakona</w:t>
      </w:r>
      <w:r w:rsidRPr="00D93411">
        <w:rPr>
          <w:rFonts w:ascii="Times New Roman" w:hAnsi="Times New Roman"/>
          <w:b/>
          <w:szCs w:val="24"/>
        </w:rPr>
        <w:t xml:space="preserve"> </w:t>
      </w:r>
      <w:r w:rsidRPr="00D93411">
        <w:rPr>
          <w:rFonts w:ascii="Times New Roman" w:hAnsi="Times New Roman"/>
          <w:szCs w:val="24"/>
          <w:lang w:eastAsia="en-US"/>
        </w:rPr>
        <w:t>o javnoj nabavi (</w:t>
      </w:r>
      <w:r w:rsidR="0095433A" w:rsidRPr="00D93411">
        <w:rPr>
          <w:rFonts w:ascii="Times New Roman" w:hAnsi="Times New Roman"/>
          <w:szCs w:val="24"/>
          <w:lang w:eastAsia="en-US"/>
        </w:rPr>
        <w:t>„</w:t>
      </w:r>
      <w:r w:rsidRPr="00D93411">
        <w:rPr>
          <w:rFonts w:ascii="Times New Roman" w:hAnsi="Times New Roman"/>
          <w:szCs w:val="24"/>
          <w:lang w:eastAsia="en-US"/>
        </w:rPr>
        <w:t>Narodne novine</w:t>
      </w:r>
      <w:r w:rsidR="0095433A" w:rsidRPr="00D93411">
        <w:rPr>
          <w:rFonts w:ascii="Times New Roman" w:hAnsi="Times New Roman"/>
          <w:szCs w:val="24"/>
          <w:lang w:eastAsia="en-US"/>
        </w:rPr>
        <w:t>“, br.</w:t>
      </w:r>
      <w:r w:rsidRPr="00D93411">
        <w:rPr>
          <w:rFonts w:ascii="Times New Roman" w:hAnsi="Times New Roman"/>
          <w:szCs w:val="24"/>
          <w:lang w:eastAsia="en-US"/>
        </w:rPr>
        <w:t xml:space="preserve"> 120/16</w:t>
      </w:r>
      <w:r w:rsidR="004F2F1B">
        <w:rPr>
          <w:rFonts w:ascii="Times New Roman" w:hAnsi="Times New Roman"/>
          <w:szCs w:val="24"/>
          <w:lang w:eastAsia="en-US"/>
        </w:rPr>
        <w:t xml:space="preserve">, </w:t>
      </w:r>
      <w:r w:rsidR="000D4FBB" w:rsidRPr="00D93411">
        <w:rPr>
          <w:rFonts w:ascii="Times New Roman" w:hAnsi="Times New Roman"/>
          <w:szCs w:val="24"/>
          <w:lang w:eastAsia="en-US"/>
        </w:rPr>
        <w:t>114/22)</w:t>
      </w:r>
      <w:r w:rsidRPr="00D93411">
        <w:rPr>
          <w:rFonts w:ascii="Times New Roman" w:hAnsi="Times New Roman"/>
          <w:szCs w:val="24"/>
          <w:lang w:eastAsia="en-US"/>
        </w:rPr>
        <w:t xml:space="preserve">, </w:t>
      </w:r>
      <w:r w:rsidR="00E13D56" w:rsidRPr="00D93411">
        <w:rPr>
          <w:rFonts w:ascii="Times New Roman" w:hAnsi="Times New Roman"/>
          <w:szCs w:val="24"/>
          <w:lang w:eastAsia="en-US"/>
        </w:rPr>
        <w:t xml:space="preserve">Glavni vatrogasni zapovjednik </w:t>
      </w:r>
      <w:r w:rsidRPr="00D93411">
        <w:rPr>
          <w:rFonts w:ascii="Times New Roman" w:hAnsi="Times New Roman"/>
          <w:szCs w:val="24"/>
          <w:lang w:eastAsia="en-US"/>
        </w:rPr>
        <w:t xml:space="preserve">donosi </w:t>
      </w:r>
    </w:p>
    <w:p w:rsidR="00AD493B" w:rsidRPr="00D93411" w:rsidRDefault="00AD493B" w:rsidP="00D93411">
      <w:pPr>
        <w:pStyle w:val="ListParagraph"/>
        <w:tabs>
          <w:tab w:val="left" w:leader="dot" w:pos="8931"/>
        </w:tabs>
        <w:spacing w:after="0" w:line="276" w:lineRule="auto"/>
        <w:ind w:left="0"/>
        <w:jc w:val="center"/>
        <w:rPr>
          <w:rFonts w:ascii="Times New Roman" w:hAnsi="Times New Roman"/>
          <w:b/>
          <w:bCs/>
          <w:szCs w:val="24"/>
          <w:lang w:eastAsia="en-US"/>
        </w:rPr>
      </w:pPr>
    </w:p>
    <w:p w:rsidR="00AD493B" w:rsidRPr="00D93411" w:rsidRDefault="00AD493B" w:rsidP="00D93411">
      <w:pPr>
        <w:pStyle w:val="ListParagraph"/>
        <w:tabs>
          <w:tab w:val="left" w:leader="dot" w:pos="8931"/>
        </w:tabs>
        <w:spacing w:after="0" w:line="276" w:lineRule="auto"/>
        <w:ind w:left="0"/>
        <w:jc w:val="center"/>
        <w:rPr>
          <w:rFonts w:ascii="Times New Roman" w:hAnsi="Times New Roman"/>
          <w:b/>
          <w:bCs/>
          <w:szCs w:val="24"/>
          <w:lang w:eastAsia="en-US"/>
        </w:rPr>
      </w:pPr>
    </w:p>
    <w:p w:rsidR="0095433A" w:rsidRPr="00D93411" w:rsidRDefault="00A56100" w:rsidP="00D93411">
      <w:pPr>
        <w:pStyle w:val="ListParagraph"/>
        <w:tabs>
          <w:tab w:val="left" w:leader="dot" w:pos="8931"/>
        </w:tabs>
        <w:spacing w:after="0" w:line="276" w:lineRule="auto"/>
        <w:ind w:left="0"/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D93411">
        <w:rPr>
          <w:rFonts w:ascii="Times New Roman" w:hAnsi="Times New Roman"/>
          <w:b/>
          <w:bCs/>
          <w:szCs w:val="24"/>
          <w:lang w:eastAsia="en-US"/>
        </w:rPr>
        <w:t>UPUT</w:t>
      </w:r>
      <w:r w:rsidR="00EF78D1">
        <w:rPr>
          <w:rFonts w:ascii="Times New Roman" w:hAnsi="Times New Roman"/>
          <w:b/>
          <w:bCs/>
          <w:szCs w:val="24"/>
          <w:lang w:eastAsia="en-US"/>
        </w:rPr>
        <w:t>U</w:t>
      </w:r>
      <w:r w:rsidR="00166F3D" w:rsidRPr="00D93411">
        <w:rPr>
          <w:rFonts w:ascii="Times New Roman" w:hAnsi="Times New Roman"/>
          <w:b/>
          <w:bCs/>
          <w:szCs w:val="24"/>
          <w:lang w:eastAsia="en-US"/>
        </w:rPr>
        <w:t xml:space="preserve"> O PROVEDBI POSTUPAKA</w:t>
      </w:r>
    </w:p>
    <w:p w:rsidR="00F82586" w:rsidRPr="00D93411" w:rsidRDefault="00F82586" w:rsidP="00D93411">
      <w:pPr>
        <w:pStyle w:val="ListParagraph"/>
        <w:tabs>
          <w:tab w:val="left" w:leader="dot" w:pos="8931"/>
        </w:tabs>
        <w:spacing w:after="0" w:line="276" w:lineRule="auto"/>
        <w:ind w:left="0"/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D93411">
        <w:rPr>
          <w:rFonts w:ascii="Times New Roman" w:hAnsi="Times New Roman"/>
          <w:b/>
          <w:bCs/>
          <w:szCs w:val="24"/>
          <w:lang w:eastAsia="en-US"/>
        </w:rPr>
        <w:t>JEDNOSTAVNE NABAVE</w:t>
      </w:r>
    </w:p>
    <w:p w:rsidR="00D47DC3" w:rsidRPr="00D93411" w:rsidRDefault="00D47DC3" w:rsidP="00D93411">
      <w:pPr>
        <w:pStyle w:val="ListParagraph"/>
        <w:tabs>
          <w:tab w:val="left" w:leader="dot" w:pos="8931"/>
        </w:tabs>
        <w:spacing w:after="0" w:line="276" w:lineRule="auto"/>
        <w:ind w:left="0"/>
        <w:jc w:val="center"/>
        <w:rPr>
          <w:rFonts w:ascii="Times New Roman" w:hAnsi="Times New Roman"/>
          <w:b/>
          <w:bCs/>
          <w:szCs w:val="24"/>
          <w:lang w:eastAsia="en-US"/>
        </w:rPr>
      </w:pPr>
    </w:p>
    <w:p w:rsidR="00AD493B" w:rsidRPr="00D93411" w:rsidRDefault="00AD493B" w:rsidP="00D93411">
      <w:pPr>
        <w:pStyle w:val="ListParagraph"/>
        <w:tabs>
          <w:tab w:val="left" w:leader="dot" w:pos="8931"/>
        </w:tabs>
        <w:spacing w:after="0" w:line="276" w:lineRule="auto"/>
        <w:ind w:left="0"/>
        <w:jc w:val="center"/>
        <w:rPr>
          <w:rFonts w:ascii="Times New Roman" w:hAnsi="Times New Roman"/>
          <w:b/>
          <w:bCs/>
          <w:szCs w:val="24"/>
          <w:lang w:eastAsia="en-US"/>
        </w:rPr>
      </w:pPr>
    </w:p>
    <w:p w:rsidR="006F64E3" w:rsidRPr="00D93411" w:rsidRDefault="006F64E3" w:rsidP="00D93411">
      <w:pPr>
        <w:pStyle w:val="Heading1"/>
        <w:numPr>
          <w:ilvl w:val="0"/>
          <w:numId w:val="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</w:rPr>
      </w:pPr>
      <w:r w:rsidRPr="00D93411">
        <w:rPr>
          <w:rFonts w:ascii="Times New Roman" w:hAnsi="Times New Roman" w:cs="Times New Roman"/>
          <w:sz w:val="24"/>
        </w:rPr>
        <w:t>OPĆE ODREDBE</w:t>
      </w:r>
    </w:p>
    <w:p w:rsidR="00D93411" w:rsidRDefault="00D93411" w:rsidP="00D93411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F64E3" w:rsidRPr="00D93411" w:rsidRDefault="006F64E3" w:rsidP="00D93411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93411">
        <w:rPr>
          <w:rFonts w:ascii="Times New Roman" w:hAnsi="Times New Roman"/>
          <w:sz w:val="24"/>
          <w:szCs w:val="24"/>
          <w:lang w:eastAsia="en-US"/>
        </w:rPr>
        <w:t>Članak 1</w:t>
      </w:r>
      <w:r w:rsidR="00F76D86" w:rsidRPr="00D93411">
        <w:rPr>
          <w:rFonts w:ascii="Times New Roman" w:hAnsi="Times New Roman"/>
          <w:sz w:val="24"/>
          <w:szCs w:val="24"/>
          <w:lang w:eastAsia="en-US"/>
        </w:rPr>
        <w:t>.</w:t>
      </w:r>
    </w:p>
    <w:p w:rsidR="007A5CC8" w:rsidRPr="00D93411" w:rsidRDefault="007A5CC8" w:rsidP="00D93411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80C55" w:rsidRPr="00D93411" w:rsidRDefault="00280C55" w:rsidP="00D93411">
      <w:pPr>
        <w:pStyle w:val="ListParagraph"/>
        <w:shd w:val="clear" w:color="auto" w:fill="FFFFFF"/>
        <w:spacing w:after="0" w:line="276" w:lineRule="auto"/>
        <w:ind w:left="0" w:right="77"/>
        <w:jc w:val="both"/>
        <w:rPr>
          <w:rFonts w:ascii="Times New Roman" w:hAnsi="Times New Roman"/>
          <w:szCs w:val="24"/>
          <w:lang w:eastAsia="en-US" w:bidi="en-US"/>
        </w:rPr>
      </w:pPr>
      <w:r w:rsidRPr="00D93411">
        <w:rPr>
          <w:rFonts w:ascii="Times New Roman" w:hAnsi="Times New Roman"/>
          <w:szCs w:val="24"/>
          <w:lang w:eastAsia="en-US" w:bidi="en-US"/>
        </w:rPr>
        <w:t>U svrhu poštivanja načela javne nabave</w:t>
      </w:r>
      <w:r w:rsidR="00742A1C" w:rsidRPr="00D93411">
        <w:rPr>
          <w:rFonts w:ascii="Times New Roman" w:hAnsi="Times New Roman"/>
          <w:szCs w:val="24"/>
          <w:lang w:eastAsia="en-US" w:bidi="en-US"/>
        </w:rPr>
        <w:t>, članak 4. Zakona</w:t>
      </w:r>
      <w:r w:rsidR="0025318E" w:rsidRPr="00D93411">
        <w:rPr>
          <w:rFonts w:ascii="Times New Roman" w:hAnsi="Times New Roman"/>
          <w:szCs w:val="24"/>
          <w:lang w:eastAsia="en-US" w:bidi="en-US"/>
        </w:rPr>
        <w:t xml:space="preserve"> o javnoj nabavi </w:t>
      </w:r>
      <w:r w:rsidR="00C52D3E" w:rsidRPr="00D93411">
        <w:rPr>
          <w:rFonts w:ascii="Times New Roman" w:hAnsi="Times New Roman"/>
          <w:szCs w:val="24"/>
          <w:lang w:eastAsia="en-US" w:bidi="en-US"/>
        </w:rPr>
        <w:t>(„Narodne novine“, br. 120/16</w:t>
      </w:r>
      <w:r w:rsidR="006155BB">
        <w:rPr>
          <w:rFonts w:ascii="Times New Roman" w:hAnsi="Times New Roman"/>
          <w:szCs w:val="24"/>
          <w:lang w:eastAsia="en-US" w:bidi="en-US"/>
        </w:rPr>
        <w:t>,</w:t>
      </w:r>
      <w:r w:rsidR="00C117C8">
        <w:rPr>
          <w:rFonts w:ascii="Times New Roman" w:hAnsi="Times New Roman"/>
          <w:szCs w:val="24"/>
          <w:lang w:eastAsia="en-US" w:bidi="en-US"/>
        </w:rPr>
        <w:t xml:space="preserve"> 114/22)</w:t>
      </w:r>
      <w:r w:rsidR="00C52D3E"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25318E" w:rsidRPr="00D93411">
        <w:rPr>
          <w:rFonts w:ascii="Times New Roman" w:hAnsi="Times New Roman"/>
          <w:szCs w:val="24"/>
          <w:lang w:eastAsia="en-US" w:bidi="en-US"/>
        </w:rPr>
        <w:t>(dalj</w:t>
      </w:r>
      <w:r w:rsidR="001B29EB">
        <w:rPr>
          <w:rFonts w:ascii="Times New Roman" w:hAnsi="Times New Roman"/>
          <w:szCs w:val="24"/>
          <w:lang w:eastAsia="en-US" w:bidi="en-US"/>
        </w:rPr>
        <w:t>e u</w:t>
      </w:r>
      <w:r w:rsidR="0025318E" w:rsidRPr="00D93411">
        <w:rPr>
          <w:rFonts w:ascii="Times New Roman" w:hAnsi="Times New Roman"/>
          <w:szCs w:val="24"/>
          <w:lang w:eastAsia="en-US" w:bidi="en-US"/>
        </w:rPr>
        <w:t xml:space="preserve"> tekstu: Z</w:t>
      </w:r>
      <w:r w:rsidR="00C570C1" w:rsidRPr="00D93411">
        <w:rPr>
          <w:rFonts w:ascii="Times New Roman" w:hAnsi="Times New Roman"/>
          <w:szCs w:val="24"/>
          <w:lang w:eastAsia="en-US" w:bidi="en-US"/>
        </w:rPr>
        <w:t>JN</w:t>
      </w:r>
      <w:r w:rsidR="0025318E" w:rsidRPr="00D93411">
        <w:rPr>
          <w:rFonts w:ascii="Times New Roman" w:hAnsi="Times New Roman"/>
          <w:szCs w:val="24"/>
          <w:lang w:eastAsia="en-US" w:bidi="en-US"/>
        </w:rPr>
        <w:t>)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te zakonitog, namjenskog i svrhovitog </w:t>
      </w:r>
      <w:r w:rsidR="0084608E" w:rsidRPr="00D93411">
        <w:rPr>
          <w:rFonts w:ascii="Times New Roman" w:hAnsi="Times New Roman"/>
          <w:szCs w:val="24"/>
          <w:lang w:eastAsia="en-US" w:bidi="en-US"/>
        </w:rPr>
        <w:t>trošenja sredstava iz proračuna</w:t>
      </w:r>
      <w:r w:rsidRPr="00D93411">
        <w:rPr>
          <w:rFonts w:ascii="Times New Roman" w:hAnsi="Times New Roman"/>
          <w:szCs w:val="24"/>
          <w:lang w:eastAsia="en-US" w:bidi="en-US"/>
        </w:rPr>
        <w:t>, ov</w:t>
      </w:r>
      <w:r w:rsidR="005377DF" w:rsidRPr="00D93411">
        <w:rPr>
          <w:rFonts w:ascii="Times New Roman" w:hAnsi="Times New Roman"/>
          <w:szCs w:val="24"/>
          <w:lang w:eastAsia="en-US" w:bidi="en-US"/>
        </w:rPr>
        <w:t>o</w:t>
      </w:r>
      <w:r w:rsidR="00166F3D" w:rsidRPr="00D93411">
        <w:rPr>
          <w:rFonts w:ascii="Times New Roman" w:hAnsi="Times New Roman"/>
          <w:szCs w:val="24"/>
          <w:lang w:eastAsia="en-US" w:bidi="en-US"/>
        </w:rPr>
        <w:t>m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5377DF" w:rsidRPr="00D93411">
        <w:rPr>
          <w:rFonts w:ascii="Times New Roman" w:hAnsi="Times New Roman"/>
          <w:szCs w:val="24"/>
          <w:lang w:eastAsia="en-US" w:bidi="en-US"/>
        </w:rPr>
        <w:t>Uputom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ure</w:t>
      </w:r>
      <w:r w:rsidR="00166F3D" w:rsidRPr="00D93411">
        <w:rPr>
          <w:rFonts w:ascii="Times New Roman" w:hAnsi="Times New Roman"/>
          <w:szCs w:val="24"/>
          <w:lang w:eastAsia="en-US" w:bidi="en-US"/>
        </w:rPr>
        <w:t>đ</w:t>
      </w:r>
      <w:r w:rsidRPr="00D93411">
        <w:rPr>
          <w:rFonts w:ascii="Times New Roman" w:hAnsi="Times New Roman"/>
          <w:szCs w:val="24"/>
          <w:lang w:eastAsia="en-US" w:bidi="en-US"/>
        </w:rPr>
        <w:t>uj</w:t>
      </w:r>
      <w:r w:rsidR="00166F3D" w:rsidRPr="00D93411">
        <w:rPr>
          <w:rFonts w:ascii="Times New Roman" w:hAnsi="Times New Roman"/>
          <w:szCs w:val="24"/>
          <w:lang w:eastAsia="en-US" w:bidi="en-US"/>
        </w:rPr>
        <w:t>u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se postupci za nabavu </w:t>
      </w:r>
      <w:r w:rsidR="00742A1C" w:rsidRPr="00D93411">
        <w:rPr>
          <w:rFonts w:ascii="Times New Roman" w:hAnsi="Times New Roman"/>
          <w:szCs w:val="24"/>
          <w:lang w:eastAsia="en-US" w:bidi="en-US"/>
        </w:rPr>
        <w:t xml:space="preserve">iz članka 12. </w:t>
      </w:r>
      <w:r w:rsidR="00991B3F" w:rsidRPr="00D93411">
        <w:rPr>
          <w:rFonts w:ascii="Times New Roman" w:hAnsi="Times New Roman"/>
          <w:szCs w:val="24"/>
          <w:lang w:eastAsia="en-US" w:bidi="en-US"/>
        </w:rPr>
        <w:t>s</w:t>
      </w:r>
      <w:r w:rsidR="00742A1C" w:rsidRPr="00D93411">
        <w:rPr>
          <w:rFonts w:ascii="Times New Roman" w:hAnsi="Times New Roman"/>
          <w:szCs w:val="24"/>
          <w:lang w:eastAsia="en-US" w:bidi="en-US"/>
        </w:rPr>
        <w:t xml:space="preserve">tavak 1. </w:t>
      </w:r>
      <w:r w:rsidR="00991B3F" w:rsidRPr="00D93411">
        <w:rPr>
          <w:rFonts w:ascii="Times New Roman" w:hAnsi="Times New Roman"/>
          <w:szCs w:val="24"/>
          <w:lang w:eastAsia="en-US" w:bidi="en-US"/>
        </w:rPr>
        <w:t>t</w:t>
      </w:r>
      <w:r w:rsidR="00742A1C" w:rsidRPr="00D93411">
        <w:rPr>
          <w:rFonts w:ascii="Times New Roman" w:hAnsi="Times New Roman"/>
          <w:szCs w:val="24"/>
          <w:lang w:eastAsia="en-US" w:bidi="en-US"/>
        </w:rPr>
        <w:t>očka a)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991B3F" w:rsidRPr="00D93411">
        <w:rPr>
          <w:rFonts w:ascii="Times New Roman" w:hAnsi="Times New Roman"/>
          <w:szCs w:val="24"/>
          <w:lang w:eastAsia="en-US" w:bidi="en-US"/>
        </w:rPr>
        <w:t xml:space="preserve">robe i usluge te provedbu natječaja </w:t>
      </w:r>
      <w:r w:rsidRPr="00D93411">
        <w:rPr>
          <w:rFonts w:ascii="Times New Roman" w:hAnsi="Times New Roman"/>
          <w:szCs w:val="24"/>
          <w:lang w:eastAsia="en-US" w:bidi="en-US"/>
        </w:rPr>
        <w:t>procijenjene vrijednosti</w:t>
      </w:r>
      <w:r w:rsidR="00991B3F" w:rsidRPr="00D93411">
        <w:rPr>
          <w:rFonts w:ascii="Times New Roman" w:hAnsi="Times New Roman"/>
          <w:szCs w:val="24"/>
          <w:lang w:eastAsia="en-US" w:bidi="en-US"/>
        </w:rPr>
        <w:t xml:space="preserve"> manje od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696F93" w:rsidRPr="00D93411">
        <w:rPr>
          <w:rFonts w:ascii="Times New Roman" w:hAnsi="Times New Roman"/>
          <w:szCs w:val="24"/>
          <w:lang w:eastAsia="en-US" w:bidi="en-US"/>
        </w:rPr>
        <w:t>26.540</w:t>
      </w:r>
      <w:r w:rsidR="00AF0CB4">
        <w:rPr>
          <w:rFonts w:ascii="Times New Roman" w:hAnsi="Times New Roman"/>
          <w:szCs w:val="24"/>
          <w:lang w:eastAsia="en-US" w:bidi="en-US"/>
        </w:rPr>
        <w:t>,00</w:t>
      </w:r>
      <w:r w:rsidR="00696F93" w:rsidRPr="00D93411">
        <w:rPr>
          <w:rFonts w:ascii="Times New Roman" w:hAnsi="Times New Roman"/>
          <w:szCs w:val="24"/>
          <w:lang w:eastAsia="en-US" w:bidi="en-US"/>
        </w:rPr>
        <w:t xml:space="preserve"> eura</w:t>
      </w:r>
      <w:r w:rsidR="00991B3F" w:rsidRPr="00D93411">
        <w:rPr>
          <w:rFonts w:ascii="Times New Roman" w:hAnsi="Times New Roman"/>
          <w:szCs w:val="24"/>
          <w:lang w:eastAsia="en-US" w:bidi="en-US"/>
        </w:rPr>
        <w:t xml:space="preserve">, b) </w:t>
      </w:r>
      <w:r w:rsidRPr="00D93411">
        <w:rPr>
          <w:rFonts w:ascii="Times New Roman" w:hAnsi="Times New Roman"/>
          <w:szCs w:val="24"/>
          <w:lang w:eastAsia="en-US" w:bidi="en-US"/>
        </w:rPr>
        <w:t xml:space="preserve">za </w:t>
      </w:r>
      <w:r w:rsidR="00991B3F" w:rsidRPr="00D93411">
        <w:rPr>
          <w:rFonts w:ascii="Times New Roman" w:hAnsi="Times New Roman"/>
          <w:szCs w:val="24"/>
          <w:lang w:eastAsia="en-US" w:bidi="en-US"/>
        </w:rPr>
        <w:t>radove procijenjene vrijednosti manje od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696F93" w:rsidRPr="00D93411">
        <w:rPr>
          <w:rFonts w:ascii="Times New Roman" w:hAnsi="Times New Roman"/>
          <w:szCs w:val="24"/>
          <w:lang w:eastAsia="en-US" w:bidi="en-US"/>
        </w:rPr>
        <w:t>66.360</w:t>
      </w:r>
      <w:r w:rsidRPr="00D93411">
        <w:rPr>
          <w:rFonts w:ascii="Times New Roman" w:hAnsi="Times New Roman"/>
          <w:szCs w:val="24"/>
          <w:lang w:eastAsia="en-US" w:bidi="en-US"/>
        </w:rPr>
        <w:t xml:space="preserve">,00 </w:t>
      </w:r>
      <w:r w:rsidR="00696F93" w:rsidRPr="00D93411">
        <w:rPr>
          <w:rFonts w:ascii="Times New Roman" w:hAnsi="Times New Roman"/>
          <w:szCs w:val="24"/>
          <w:lang w:eastAsia="en-US" w:bidi="en-US"/>
        </w:rPr>
        <w:t>eura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(dalje </w:t>
      </w:r>
      <w:r w:rsidR="00D14E23">
        <w:rPr>
          <w:rFonts w:ascii="Times New Roman" w:hAnsi="Times New Roman"/>
          <w:szCs w:val="24"/>
          <w:lang w:eastAsia="en-US" w:bidi="en-US"/>
        </w:rPr>
        <w:t xml:space="preserve">u </w:t>
      </w:r>
      <w:r w:rsidRPr="00D93411">
        <w:rPr>
          <w:rFonts w:ascii="Times New Roman" w:hAnsi="Times New Roman"/>
          <w:szCs w:val="24"/>
          <w:lang w:eastAsia="en-US" w:bidi="en-US"/>
        </w:rPr>
        <w:t xml:space="preserve">tekstu: jednostavna nabava), </w:t>
      </w:r>
      <w:r w:rsidR="00991B3F" w:rsidRPr="00D93411">
        <w:rPr>
          <w:rFonts w:ascii="Times New Roman" w:hAnsi="Times New Roman"/>
          <w:szCs w:val="24"/>
          <w:lang w:eastAsia="en-US" w:bidi="en-US"/>
        </w:rPr>
        <w:t xml:space="preserve">a </w:t>
      </w:r>
      <w:r w:rsidRPr="00D93411">
        <w:rPr>
          <w:rFonts w:ascii="Times New Roman" w:hAnsi="Times New Roman"/>
          <w:szCs w:val="24"/>
          <w:lang w:eastAsia="en-US" w:bidi="en-US"/>
        </w:rPr>
        <w:t xml:space="preserve">za koje ne postoji obveza </w:t>
      </w:r>
      <w:r w:rsidR="00991B3F" w:rsidRPr="00D93411">
        <w:rPr>
          <w:rFonts w:ascii="Times New Roman" w:hAnsi="Times New Roman"/>
          <w:szCs w:val="24"/>
          <w:lang w:eastAsia="en-US" w:bidi="en-US"/>
        </w:rPr>
        <w:t>primjene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Z</w:t>
      </w:r>
      <w:r w:rsidR="00C570C1" w:rsidRPr="00D93411">
        <w:rPr>
          <w:rFonts w:ascii="Times New Roman" w:hAnsi="Times New Roman"/>
          <w:szCs w:val="24"/>
          <w:lang w:eastAsia="en-US" w:bidi="en-US"/>
        </w:rPr>
        <w:t>JN</w:t>
      </w:r>
      <w:r w:rsidRPr="00D93411">
        <w:rPr>
          <w:rFonts w:ascii="Times New Roman" w:hAnsi="Times New Roman"/>
          <w:szCs w:val="24"/>
          <w:lang w:eastAsia="en-US" w:bidi="en-US"/>
        </w:rPr>
        <w:t>.</w:t>
      </w:r>
    </w:p>
    <w:p w:rsidR="0024121A" w:rsidRDefault="0024121A" w:rsidP="00D93411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Cs w:val="24"/>
          <w:lang w:eastAsia="en-US" w:bidi="en-US"/>
        </w:rPr>
      </w:pPr>
    </w:p>
    <w:p w:rsidR="00280C55" w:rsidRPr="00D93411" w:rsidRDefault="00280C55" w:rsidP="00D93411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pacing w:val="-1"/>
          <w:szCs w:val="24"/>
          <w:lang w:eastAsia="en-US" w:bidi="en-US"/>
        </w:rPr>
      </w:pPr>
      <w:r w:rsidRPr="00D93411">
        <w:rPr>
          <w:rFonts w:ascii="Times New Roman" w:hAnsi="Times New Roman"/>
          <w:szCs w:val="24"/>
          <w:lang w:eastAsia="en-US" w:bidi="en-US"/>
        </w:rPr>
        <w:t xml:space="preserve">U provedbi postupaka nabave robe, usluga </w:t>
      </w:r>
      <w:r w:rsidR="00C117C8" w:rsidRPr="00D93411">
        <w:rPr>
          <w:rFonts w:ascii="Times New Roman" w:hAnsi="Times New Roman"/>
          <w:szCs w:val="24"/>
          <w:lang w:eastAsia="en-US" w:bidi="en-US"/>
        </w:rPr>
        <w:t>i</w:t>
      </w:r>
      <w:r w:rsidR="001B29EB">
        <w:rPr>
          <w:rFonts w:ascii="Times New Roman" w:hAnsi="Times New Roman"/>
          <w:szCs w:val="24"/>
          <w:lang w:eastAsia="en-US" w:bidi="en-US"/>
        </w:rPr>
        <w:t xml:space="preserve"> </w:t>
      </w:r>
      <w:r w:rsidR="001B29EB" w:rsidRPr="00D93411">
        <w:rPr>
          <w:rFonts w:ascii="Times New Roman" w:hAnsi="Times New Roman"/>
          <w:szCs w:val="24"/>
          <w:lang w:eastAsia="en-US" w:bidi="en-US"/>
        </w:rPr>
        <w:t>radova</w:t>
      </w:r>
      <w:r w:rsidR="00C117C8"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Pr="00D93411">
        <w:rPr>
          <w:rFonts w:ascii="Times New Roman" w:hAnsi="Times New Roman"/>
          <w:szCs w:val="24"/>
          <w:lang w:eastAsia="en-US" w:bidi="en-US"/>
        </w:rPr>
        <w:t>iz ov</w:t>
      </w:r>
      <w:r w:rsidR="005377DF" w:rsidRPr="00D93411">
        <w:rPr>
          <w:rFonts w:ascii="Times New Roman" w:hAnsi="Times New Roman"/>
          <w:szCs w:val="24"/>
          <w:lang w:eastAsia="en-US" w:bidi="en-US"/>
        </w:rPr>
        <w:t>e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5377DF" w:rsidRPr="00D93411">
        <w:rPr>
          <w:rFonts w:ascii="Times New Roman" w:hAnsi="Times New Roman"/>
          <w:szCs w:val="24"/>
          <w:lang w:eastAsia="en-US" w:bidi="en-US"/>
        </w:rPr>
        <w:t>Upute</w:t>
      </w:r>
      <w:r w:rsidRPr="00D93411">
        <w:rPr>
          <w:rFonts w:ascii="Times New Roman" w:hAnsi="Times New Roman"/>
          <w:szCs w:val="24"/>
          <w:lang w:eastAsia="en-US" w:bidi="en-US"/>
        </w:rPr>
        <w:t xml:space="preserve">, </w:t>
      </w:r>
      <w:r w:rsidR="0084608E" w:rsidRPr="00D93411">
        <w:rPr>
          <w:rFonts w:ascii="Times New Roman" w:hAnsi="Times New Roman"/>
          <w:szCs w:val="24"/>
          <w:lang w:eastAsia="en-US" w:bidi="en-US"/>
        </w:rPr>
        <w:t>Hrvatska vatrogasna zajednica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(dalj</w:t>
      </w:r>
      <w:r w:rsidR="00DF1E32">
        <w:rPr>
          <w:rFonts w:ascii="Times New Roman" w:hAnsi="Times New Roman"/>
          <w:szCs w:val="24"/>
          <w:lang w:eastAsia="en-US" w:bidi="en-US"/>
        </w:rPr>
        <w:t>e u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tekstu</w:t>
      </w:r>
      <w:r w:rsidR="005421FA">
        <w:rPr>
          <w:rFonts w:ascii="Times New Roman" w:hAnsi="Times New Roman"/>
          <w:szCs w:val="24"/>
          <w:lang w:eastAsia="en-US" w:bidi="en-US"/>
        </w:rPr>
        <w:t>: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Naručitelj) dužna je primjenjivati i druge važeće </w:t>
      </w:r>
      <w:r w:rsidRPr="00D93411">
        <w:rPr>
          <w:rFonts w:ascii="Times New Roman" w:hAnsi="Times New Roman"/>
          <w:spacing w:val="-1"/>
          <w:szCs w:val="24"/>
          <w:lang w:eastAsia="en-US" w:bidi="en-US"/>
        </w:rPr>
        <w:t xml:space="preserve">zakonske i podzakonske akte, kao i interne akte. </w:t>
      </w:r>
    </w:p>
    <w:p w:rsidR="0024121A" w:rsidRDefault="0024121A" w:rsidP="00D93411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Cs w:val="24"/>
          <w:lang w:eastAsia="en-US" w:bidi="en-US"/>
        </w:rPr>
      </w:pPr>
    </w:p>
    <w:p w:rsidR="003B5AB4" w:rsidRPr="00D93411" w:rsidRDefault="00280C55" w:rsidP="00D93411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Cs w:val="24"/>
          <w:lang w:eastAsia="en-US" w:bidi="en-US"/>
        </w:rPr>
      </w:pPr>
      <w:r w:rsidRPr="00D93411">
        <w:rPr>
          <w:rFonts w:ascii="Times New Roman" w:hAnsi="Times New Roman"/>
          <w:szCs w:val="24"/>
          <w:lang w:eastAsia="en-US" w:bidi="en-US"/>
        </w:rPr>
        <w:t xml:space="preserve">Ova </w:t>
      </w:r>
      <w:r w:rsidR="005377DF" w:rsidRPr="00D93411">
        <w:rPr>
          <w:rFonts w:ascii="Times New Roman" w:hAnsi="Times New Roman"/>
          <w:szCs w:val="24"/>
          <w:lang w:eastAsia="en-US" w:bidi="en-US"/>
        </w:rPr>
        <w:t>Uputa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ne primjenjuje se za predmete </w:t>
      </w:r>
      <w:r w:rsidR="00991B3F" w:rsidRPr="00D93411">
        <w:rPr>
          <w:rFonts w:ascii="Times New Roman" w:hAnsi="Times New Roman"/>
          <w:szCs w:val="24"/>
          <w:lang w:eastAsia="en-US" w:bidi="en-US"/>
        </w:rPr>
        <w:t xml:space="preserve">jednostavne </w:t>
      </w:r>
      <w:r w:rsidRPr="00D93411">
        <w:rPr>
          <w:rFonts w:ascii="Times New Roman" w:hAnsi="Times New Roman"/>
          <w:szCs w:val="24"/>
          <w:lang w:eastAsia="en-US" w:bidi="en-US"/>
        </w:rPr>
        <w:t xml:space="preserve">nabave </w:t>
      </w:r>
      <w:r w:rsidR="00806B58" w:rsidRPr="00D93411">
        <w:rPr>
          <w:rFonts w:ascii="Times New Roman" w:hAnsi="Times New Roman"/>
          <w:szCs w:val="24"/>
          <w:lang w:eastAsia="en-US" w:bidi="en-US"/>
        </w:rPr>
        <w:t>n</w:t>
      </w:r>
      <w:r w:rsidRPr="00D93411">
        <w:rPr>
          <w:rFonts w:ascii="Times New Roman" w:hAnsi="Times New Roman"/>
          <w:szCs w:val="24"/>
          <w:lang w:eastAsia="en-US" w:bidi="en-US"/>
        </w:rPr>
        <w:t xml:space="preserve">a koje </w:t>
      </w:r>
      <w:r w:rsidR="00806B58" w:rsidRPr="00D93411">
        <w:rPr>
          <w:rFonts w:ascii="Times New Roman" w:hAnsi="Times New Roman"/>
          <w:szCs w:val="24"/>
          <w:lang w:eastAsia="en-US" w:bidi="en-US"/>
        </w:rPr>
        <w:t xml:space="preserve">se može </w:t>
      </w:r>
      <w:r w:rsidRPr="00D93411">
        <w:rPr>
          <w:rFonts w:ascii="Times New Roman" w:hAnsi="Times New Roman"/>
          <w:szCs w:val="24"/>
          <w:lang w:eastAsia="en-US" w:bidi="en-US"/>
        </w:rPr>
        <w:t>prim</w:t>
      </w:r>
      <w:r w:rsidR="007E634C" w:rsidRPr="00D93411">
        <w:rPr>
          <w:rFonts w:ascii="Times New Roman" w:hAnsi="Times New Roman"/>
          <w:szCs w:val="24"/>
          <w:lang w:eastAsia="en-US" w:bidi="en-US"/>
        </w:rPr>
        <w:t>i</w:t>
      </w:r>
      <w:r w:rsidRPr="00D93411">
        <w:rPr>
          <w:rFonts w:ascii="Times New Roman" w:hAnsi="Times New Roman"/>
          <w:szCs w:val="24"/>
          <w:lang w:eastAsia="en-US" w:bidi="en-US"/>
        </w:rPr>
        <w:t>jen</w:t>
      </w:r>
      <w:r w:rsidR="007E634C" w:rsidRPr="00D93411">
        <w:rPr>
          <w:rFonts w:ascii="Times New Roman" w:hAnsi="Times New Roman"/>
          <w:szCs w:val="24"/>
          <w:lang w:eastAsia="en-US" w:bidi="en-US"/>
        </w:rPr>
        <w:t>i</w:t>
      </w:r>
      <w:r w:rsidR="00806B58" w:rsidRPr="00D93411">
        <w:rPr>
          <w:rFonts w:ascii="Times New Roman" w:hAnsi="Times New Roman"/>
          <w:szCs w:val="24"/>
          <w:lang w:eastAsia="en-US" w:bidi="en-US"/>
        </w:rPr>
        <w:t>ti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806B58" w:rsidRPr="00D93411">
        <w:rPr>
          <w:rFonts w:ascii="Times New Roman" w:hAnsi="Times New Roman"/>
          <w:szCs w:val="24"/>
          <w:lang w:eastAsia="en-US" w:bidi="en-US"/>
        </w:rPr>
        <w:t>izuzeće prema odredbama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Z</w:t>
      </w:r>
      <w:r w:rsidR="00C570C1" w:rsidRPr="00D93411">
        <w:rPr>
          <w:rFonts w:ascii="Times New Roman" w:hAnsi="Times New Roman"/>
          <w:szCs w:val="24"/>
          <w:lang w:eastAsia="en-US" w:bidi="en-US"/>
        </w:rPr>
        <w:t>JN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806B58" w:rsidRPr="00D93411">
        <w:rPr>
          <w:rFonts w:ascii="Times New Roman" w:hAnsi="Times New Roman"/>
          <w:szCs w:val="24"/>
          <w:lang w:eastAsia="en-US" w:bidi="en-US"/>
        </w:rPr>
        <w:t>te za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predmet</w:t>
      </w:r>
      <w:r w:rsidR="00806B58" w:rsidRPr="00D93411">
        <w:rPr>
          <w:rFonts w:ascii="Times New Roman" w:hAnsi="Times New Roman"/>
          <w:szCs w:val="24"/>
          <w:lang w:eastAsia="en-US" w:bidi="en-US"/>
        </w:rPr>
        <w:t>e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nabave koji podliježu primjeni posebnih propisa.</w:t>
      </w:r>
    </w:p>
    <w:p w:rsidR="00D47DC3" w:rsidRPr="00D93411" w:rsidRDefault="00D47DC3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B58" w:rsidRPr="00D93411" w:rsidRDefault="00806B58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Članak 2.</w:t>
      </w:r>
    </w:p>
    <w:p w:rsidR="007A5CC8" w:rsidRPr="00D93411" w:rsidRDefault="007A5CC8" w:rsidP="00D93411">
      <w:pPr>
        <w:pStyle w:val="ListParagraph"/>
        <w:shd w:val="clear" w:color="auto" w:fill="FFFFFF"/>
        <w:spacing w:after="0" w:line="276" w:lineRule="auto"/>
        <w:ind w:left="0" w:right="77"/>
        <w:jc w:val="both"/>
        <w:rPr>
          <w:rFonts w:ascii="Times New Roman" w:hAnsi="Times New Roman"/>
          <w:szCs w:val="24"/>
          <w:lang w:eastAsia="en-US" w:bidi="en-US"/>
        </w:rPr>
      </w:pPr>
    </w:p>
    <w:p w:rsidR="00806B58" w:rsidRPr="00D93411" w:rsidRDefault="00806B58" w:rsidP="00D93411">
      <w:pPr>
        <w:pStyle w:val="ListParagraph"/>
        <w:shd w:val="clear" w:color="auto" w:fill="FFFFFF"/>
        <w:spacing w:after="0" w:line="276" w:lineRule="auto"/>
        <w:ind w:left="0" w:right="77"/>
        <w:jc w:val="both"/>
        <w:rPr>
          <w:rFonts w:ascii="Times New Roman" w:hAnsi="Times New Roman"/>
          <w:szCs w:val="24"/>
          <w:lang w:eastAsia="en-US" w:bidi="en-US"/>
        </w:rPr>
      </w:pPr>
      <w:r w:rsidRPr="00D93411">
        <w:rPr>
          <w:rFonts w:ascii="Times New Roman" w:hAnsi="Times New Roman"/>
          <w:szCs w:val="24"/>
          <w:lang w:eastAsia="en-US" w:bidi="en-US"/>
        </w:rPr>
        <w:t xml:space="preserve">Za provedbu postupaka jednostavne nabave, u skladu s ovom Uputom, nadležna </w:t>
      </w:r>
      <w:r w:rsidR="001B29EB">
        <w:rPr>
          <w:rFonts w:ascii="Times New Roman" w:hAnsi="Times New Roman"/>
          <w:szCs w:val="24"/>
          <w:lang w:eastAsia="en-US" w:bidi="en-US"/>
        </w:rPr>
        <w:t>je Služba za nabavu</w:t>
      </w:r>
      <w:r w:rsidRPr="00D93411">
        <w:rPr>
          <w:rFonts w:ascii="Times New Roman" w:hAnsi="Times New Roman"/>
          <w:szCs w:val="24"/>
          <w:lang w:eastAsia="en-US" w:bidi="en-US"/>
        </w:rPr>
        <w:t>.</w:t>
      </w:r>
    </w:p>
    <w:p w:rsidR="0024121A" w:rsidRDefault="0024121A" w:rsidP="00D93411">
      <w:pPr>
        <w:pStyle w:val="ListParagraph"/>
        <w:shd w:val="clear" w:color="auto" w:fill="FFFFFF"/>
        <w:spacing w:after="0" w:line="276" w:lineRule="auto"/>
        <w:ind w:left="0" w:right="77"/>
        <w:jc w:val="both"/>
        <w:rPr>
          <w:rFonts w:ascii="Times New Roman" w:hAnsi="Times New Roman"/>
          <w:szCs w:val="24"/>
          <w:lang w:eastAsia="en-US" w:bidi="en-US"/>
        </w:rPr>
      </w:pPr>
    </w:p>
    <w:p w:rsidR="00D47DC3" w:rsidRPr="00D93411" w:rsidRDefault="00D47DC3" w:rsidP="00D93411">
      <w:pPr>
        <w:pStyle w:val="ListParagraph"/>
        <w:shd w:val="clear" w:color="auto" w:fill="FFFFFF"/>
        <w:spacing w:after="0" w:line="276" w:lineRule="auto"/>
        <w:ind w:left="0" w:right="77"/>
        <w:jc w:val="both"/>
        <w:rPr>
          <w:rFonts w:ascii="Times New Roman" w:hAnsi="Times New Roman"/>
          <w:szCs w:val="24"/>
          <w:lang w:eastAsia="en-US" w:bidi="en-US"/>
        </w:rPr>
      </w:pPr>
      <w:r w:rsidRPr="00D93411">
        <w:rPr>
          <w:rFonts w:ascii="Times New Roman" w:hAnsi="Times New Roman"/>
          <w:szCs w:val="24"/>
          <w:lang w:eastAsia="en-US" w:bidi="en-US"/>
        </w:rPr>
        <w:t>Komunikacij</w:t>
      </w:r>
      <w:r w:rsidR="00B13CD0">
        <w:rPr>
          <w:rFonts w:ascii="Times New Roman" w:hAnsi="Times New Roman"/>
          <w:szCs w:val="24"/>
          <w:lang w:eastAsia="en-US" w:bidi="en-US"/>
        </w:rPr>
        <w:t>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i svaka druga razmjena informacija obavlja se na dokaziv način, pute</w:t>
      </w:r>
      <w:r w:rsidR="0024121A">
        <w:rPr>
          <w:rFonts w:ascii="Times New Roman" w:hAnsi="Times New Roman"/>
          <w:szCs w:val="24"/>
          <w:lang w:eastAsia="en-US" w:bidi="en-US"/>
        </w:rPr>
        <w:t>m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elektroničke pošte, pošte, telefaksa, osobne dostave.</w:t>
      </w:r>
    </w:p>
    <w:p w:rsidR="00806B58" w:rsidRPr="00D93411" w:rsidRDefault="007E634C" w:rsidP="00D93411">
      <w:pPr>
        <w:pStyle w:val="ListParagraph"/>
        <w:shd w:val="clear" w:color="auto" w:fill="FFFFFF"/>
        <w:spacing w:after="0" w:line="276" w:lineRule="auto"/>
        <w:ind w:left="0" w:right="77"/>
        <w:jc w:val="both"/>
        <w:rPr>
          <w:rFonts w:ascii="Times New Roman" w:hAnsi="Times New Roman"/>
          <w:szCs w:val="24"/>
          <w:lang w:eastAsia="en-US" w:bidi="en-US"/>
        </w:rPr>
      </w:pPr>
      <w:r w:rsidRPr="00D93411">
        <w:rPr>
          <w:rFonts w:ascii="Times New Roman" w:hAnsi="Times New Roman"/>
          <w:szCs w:val="24"/>
          <w:lang w:eastAsia="en-US" w:bidi="en-US"/>
        </w:rPr>
        <w:t>Naručitelj se obvezuje poduzimati mjere o sprječavanju</w:t>
      </w:r>
      <w:r w:rsidR="00806B58" w:rsidRPr="00D93411">
        <w:rPr>
          <w:rFonts w:ascii="Times New Roman" w:hAnsi="Times New Roman"/>
          <w:szCs w:val="24"/>
          <w:lang w:eastAsia="en-US" w:bidi="en-US"/>
        </w:rPr>
        <w:t xml:space="preserve"> sukob</w:t>
      </w:r>
      <w:r w:rsidRPr="00D93411">
        <w:rPr>
          <w:rFonts w:ascii="Times New Roman" w:hAnsi="Times New Roman"/>
          <w:szCs w:val="24"/>
          <w:lang w:eastAsia="en-US" w:bidi="en-US"/>
        </w:rPr>
        <w:t>a</w:t>
      </w:r>
      <w:r w:rsidR="00806B58" w:rsidRPr="00D93411">
        <w:rPr>
          <w:rFonts w:ascii="Times New Roman" w:hAnsi="Times New Roman"/>
          <w:szCs w:val="24"/>
          <w:lang w:eastAsia="en-US" w:bidi="en-US"/>
        </w:rPr>
        <w:t xml:space="preserve"> interesa u postupcima nabave robe, usluga</w:t>
      </w:r>
      <w:r w:rsidR="001B29EB">
        <w:rPr>
          <w:rFonts w:ascii="Times New Roman" w:hAnsi="Times New Roman"/>
          <w:szCs w:val="24"/>
          <w:lang w:eastAsia="en-US" w:bidi="en-US"/>
        </w:rPr>
        <w:t xml:space="preserve"> i </w:t>
      </w:r>
      <w:r w:rsidR="001B29EB" w:rsidRPr="00D93411">
        <w:rPr>
          <w:rFonts w:ascii="Times New Roman" w:hAnsi="Times New Roman"/>
          <w:szCs w:val="24"/>
          <w:lang w:eastAsia="en-US" w:bidi="en-US"/>
        </w:rPr>
        <w:t>radova</w:t>
      </w:r>
      <w:r w:rsidR="00806B58" w:rsidRPr="00D93411">
        <w:rPr>
          <w:rFonts w:ascii="Times New Roman" w:hAnsi="Times New Roman"/>
          <w:szCs w:val="24"/>
          <w:lang w:eastAsia="en-US" w:bidi="en-US"/>
        </w:rPr>
        <w:t xml:space="preserve"> jednostavne nabave, </w:t>
      </w:r>
      <w:r w:rsidRPr="00D93411">
        <w:rPr>
          <w:rFonts w:ascii="Times New Roman" w:hAnsi="Times New Roman"/>
          <w:szCs w:val="24"/>
          <w:lang w:eastAsia="en-US" w:bidi="en-US"/>
        </w:rPr>
        <w:t>sukladno</w:t>
      </w:r>
      <w:r w:rsidR="00806B58" w:rsidRPr="00D93411">
        <w:rPr>
          <w:rFonts w:ascii="Times New Roman" w:hAnsi="Times New Roman"/>
          <w:szCs w:val="24"/>
          <w:lang w:eastAsia="en-US" w:bidi="en-US"/>
        </w:rPr>
        <w:t xml:space="preserve"> odredb</w:t>
      </w:r>
      <w:r w:rsidRPr="00D93411">
        <w:rPr>
          <w:rFonts w:ascii="Times New Roman" w:hAnsi="Times New Roman"/>
          <w:szCs w:val="24"/>
          <w:lang w:eastAsia="en-US" w:bidi="en-US"/>
        </w:rPr>
        <w:t>ama</w:t>
      </w:r>
      <w:r w:rsidR="00806B58" w:rsidRPr="00D93411">
        <w:rPr>
          <w:rFonts w:ascii="Times New Roman" w:hAnsi="Times New Roman"/>
          <w:szCs w:val="24"/>
          <w:lang w:eastAsia="en-US" w:bidi="en-US"/>
        </w:rPr>
        <w:t xml:space="preserve"> ZJN.</w:t>
      </w:r>
    </w:p>
    <w:p w:rsidR="00074922" w:rsidRPr="00D93411" w:rsidRDefault="00074922" w:rsidP="00D93411">
      <w:pPr>
        <w:pStyle w:val="Heading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D93411">
        <w:rPr>
          <w:rFonts w:ascii="Times New Roman" w:hAnsi="Times New Roman" w:cs="Times New Roman"/>
          <w:sz w:val="24"/>
        </w:rPr>
        <w:lastRenderedPageBreak/>
        <w:t>PRIPREMNE AKTIVNOSTI POSTUPAKA NABAVE</w:t>
      </w:r>
    </w:p>
    <w:p w:rsidR="00D93411" w:rsidRDefault="00D93411" w:rsidP="00D934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096" w:rsidRPr="00D93411" w:rsidRDefault="00073096" w:rsidP="00D934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 xml:space="preserve">Članak </w:t>
      </w:r>
      <w:r w:rsidR="00074922" w:rsidRPr="00D93411">
        <w:rPr>
          <w:rFonts w:ascii="Times New Roman" w:hAnsi="Times New Roman"/>
          <w:sz w:val="24"/>
          <w:szCs w:val="24"/>
        </w:rPr>
        <w:t>3</w:t>
      </w:r>
      <w:r w:rsidR="00F76D86" w:rsidRPr="00D93411">
        <w:rPr>
          <w:rFonts w:ascii="Times New Roman" w:hAnsi="Times New Roman"/>
          <w:sz w:val="24"/>
          <w:szCs w:val="24"/>
        </w:rPr>
        <w:t>.</w:t>
      </w:r>
    </w:p>
    <w:p w:rsidR="007A5CC8" w:rsidRPr="00D93411" w:rsidRDefault="007A5CC8" w:rsidP="00D934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4922" w:rsidRPr="00D93411" w:rsidRDefault="00074922" w:rsidP="00D93411">
      <w:pPr>
        <w:spacing w:after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93411">
        <w:rPr>
          <w:rFonts w:ascii="Times New Roman" w:hAnsi="Times New Roman"/>
          <w:sz w:val="24"/>
          <w:szCs w:val="24"/>
          <w:lang w:eastAsia="en-US" w:bidi="en-US"/>
        </w:rPr>
        <w:t xml:space="preserve">Postupci jednostavne nabave procijenjene vrijednosti jednake ili veće od </w:t>
      </w:r>
      <w:r w:rsidR="00696F93" w:rsidRPr="00D93411">
        <w:rPr>
          <w:rFonts w:ascii="Times New Roman" w:hAnsi="Times New Roman"/>
          <w:sz w:val="24"/>
          <w:szCs w:val="24"/>
          <w:lang w:eastAsia="en-US" w:bidi="en-US"/>
        </w:rPr>
        <w:t>2.650,00 eura</w:t>
      </w:r>
      <w:r w:rsidRPr="00D93411">
        <w:rPr>
          <w:rFonts w:ascii="Times New Roman" w:hAnsi="Times New Roman"/>
          <w:sz w:val="24"/>
          <w:szCs w:val="24"/>
          <w:lang w:eastAsia="en-US" w:bidi="en-US"/>
        </w:rPr>
        <w:t xml:space="preserve"> bez PDV-a moraju biti usklađeni s Planom nabave Naručitelja.</w:t>
      </w:r>
    </w:p>
    <w:p w:rsidR="0024121A" w:rsidRDefault="0024121A" w:rsidP="00D93411">
      <w:pPr>
        <w:spacing w:after="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74922" w:rsidRPr="00D93411" w:rsidRDefault="00074922" w:rsidP="00D93411">
      <w:pPr>
        <w:spacing w:after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93411">
        <w:rPr>
          <w:rFonts w:ascii="Times New Roman" w:hAnsi="Times New Roman"/>
          <w:sz w:val="24"/>
          <w:szCs w:val="24"/>
          <w:lang w:eastAsia="en-US" w:bidi="en-US"/>
        </w:rPr>
        <w:t xml:space="preserve">Postupci jednostavne nabave </w:t>
      </w:r>
      <w:r w:rsidR="00383500" w:rsidRPr="00D93411">
        <w:rPr>
          <w:rFonts w:ascii="Times New Roman" w:hAnsi="Times New Roman"/>
          <w:sz w:val="24"/>
          <w:szCs w:val="24"/>
          <w:lang w:eastAsia="en-US" w:bidi="en-US"/>
        </w:rPr>
        <w:t xml:space="preserve">pokreću </w:t>
      </w:r>
      <w:r w:rsidRPr="00D93411">
        <w:rPr>
          <w:rFonts w:ascii="Times New Roman" w:hAnsi="Times New Roman"/>
          <w:sz w:val="24"/>
          <w:szCs w:val="24"/>
          <w:lang w:eastAsia="en-US" w:bidi="en-US"/>
        </w:rPr>
        <w:t xml:space="preserve">se temeljem Zahtjeva za </w:t>
      </w:r>
      <w:r w:rsidR="00496DEF">
        <w:rPr>
          <w:rFonts w:ascii="Times New Roman" w:hAnsi="Times New Roman"/>
          <w:sz w:val="24"/>
          <w:szCs w:val="24"/>
          <w:lang w:eastAsia="en-US" w:bidi="en-US"/>
        </w:rPr>
        <w:t xml:space="preserve">pokretanje postupaka nabave roba, usluga </w:t>
      </w:r>
      <w:r w:rsidR="001B29EB" w:rsidRPr="001B29EB">
        <w:rPr>
          <w:rFonts w:ascii="Times New Roman" w:hAnsi="Times New Roman"/>
          <w:sz w:val="24"/>
          <w:szCs w:val="24"/>
          <w:lang w:eastAsia="en-US" w:bidi="en-US"/>
        </w:rPr>
        <w:t>i radova</w:t>
      </w:r>
      <w:r w:rsidRPr="00D93411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1B29EB">
        <w:rPr>
          <w:rFonts w:ascii="Times New Roman" w:hAnsi="Times New Roman"/>
          <w:sz w:val="24"/>
          <w:szCs w:val="24"/>
          <w:lang w:eastAsia="en-US" w:bidi="en-US"/>
        </w:rPr>
        <w:t>(dalje u tekstu</w:t>
      </w:r>
      <w:r w:rsidR="005421FA">
        <w:rPr>
          <w:rFonts w:ascii="Times New Roman" w:hAnsi="Times New Roman"/>
          <w:sz w:val="24"/>
          <w:szCs w:val="24"/>
          <w:lang w:eastAsia="en-US" w:bidi="en-US"/>
        </w:rPr>
        <w:t>:</w:t>
      </w:r>
      <w:r w:rsidR="001B29EB">
        <w:rPr>
          <w:rFonts w:ascii="Times New Roman" w:hAnsi="Times New Roman"/>
          <w:sz w:val="24"/>
          <w:szCs w:val="24"/>
          <w:lang w:eastAsia="en-US" w:bidi="en-US"/>
        </w:rPr>
        <w:t xml:space="preserve"> Zahtjev) </w:t>
      </w:r>
      <w:r w:rsidRPr="00D93411">
        <w:rPr>
          <w:rFonts w:ascii="Times New Roman" w:hAnsi="Times New Roman"/>
          <w:sz w:val="24"/>
          <w:szCs w:val="24"/>
          <w:lang w:eastAsia="en-US" w:bidi="en-US"/>
        </w:rPr>
        <w:t>pojedine ustrojstvene jedinice Naručitelja</w:t>
      </w:r>
      <w:r w:rsidR="00496DEF">
        <w:rPr>
          <w:rFonts w:ascii="Times New Roman" w:hAnsi="Times New Roman"/>
          <w:sz w:val="24"/>
          <w:szCs w:val="24"/>
          <w:lang w:eastAsia="en-US" w:bidi="en-US"/>
        </w:rPr>
        <w:t>, a ne telefonskim pozivom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 xml:space="preserve">. Zahtjev </w:t>
      </w:r>
      <w:r w:rsidRPr="00D93411">
        <w:rPr>
          <w:rFonts w:ascii="Times New Roman" w:hAnsi="Times New Roman"/>
          <w:sz w:val="24"/>
          <w:szCs w:val="24"/>
          <w:lang w:eastAsia="en-US" w:bidi="en-US"/>
        </w:rPr>
        <w:t>sadrži sve podatke potrebne za provedbu postupka nabave</w:t>
      </w:r>
      <w:r w:rsidR="00F846C2">
        <w:rPr>
          <w:rFonts w:ascii="Times New Roman" w:hAnsi="Times New Roman"/>
          <w:sz w:val="24"/>
          <w:szCs w:val="24"/>
          <w:lang w:eastAsia="en-US" w:bidi="en-US"/>
        </w:rPr>
        <w:t>,</w:t>
      </w:r>
      <w:r w:rsidR="005266A4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a obavezno 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 xml:space="preserve">sadrži </w:t>
      </w:r>
      <w:r w:rsidR="005266A4" w:rsidRPr="00D93411">
        <w:rPr>
          <w:rFonts w:ascii="Times New Roman" w:hAnsi="Times New Roman"/>
          <w:sz w:val="24"/>
          <w:szCs w:val="24"/>
          <w:lang w:eastAsia="en-US" w:bidi="en-US"/>
        </w:rPr>
        <w:t xml:space="preserve">konto 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>projekt</w:t>
      </w:r>
      <w:r w:rsidR="00F846C2">
        <w:rPr>
          <w:rFonts w:ascii="Times New Roman" w:hAnsi="Times New Roman"/>
          <w:sz w:val="24"/>
          <w:szCs w:val="24"/>
          <w:lang w:eastAsia="en-US" w:bidi="en-US"/>
        </w:rPr>
        <w:t xml:space="preserve"> i izvor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iz Fina</w:t>
      </w:r>
      <w:r w:rsidR="00F846C2">
        <w:rPr>
          <w:rFonts w:ascii="Times New Roman" w:hAnsi="Times New Roman"/>
          <w:sz w:val="24"/>
          <w:szCs w:val="24"/>
          <w:lang w:eastAsia="en-US" w:bidi="en-US"/>
        </w:rPr>
        <w:t>n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>cijskog plana/Plana nabave te iznos osiguranih financijskih sredstava izražen u eurima</w:t>
      </w:r>
      <w:r w:rsidR="00F846C2">
        <w:rPr>
          <w:rFonts w:ascii="Times New Roman" w:hAnsi="Times New Roman"/>
          <w:sz w:val="24"/>
          <w:szCs w:val="24"/>
          <w:lang w:eastAsia="en-US" w:bidi="en-US"/>
        </w:rPr>
        <w:t>, opis premeta nabave, količinu, tehničke specifikacije, troškovnik, rok izvršenja</w:t>
      </w:r>
      <w:r w:rsidR="00C65645">
        <w:rPr>
          <w:rFonts w:ascii="Times New Roman" w:hAnsi="Times New Roman"/>
          <w:sz w:val="24"/>
          <w:szCs w:val="24"/>
          <w:lang w:eastAsia="en-US" w:bidi="en-US"/>
        </w:rPr>
        <w:t>/isporuke, mjesto izvršenja/isporuke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>. Nepotpuni Zahtjevi bit</w:t>
      </w:r>
      <w:r w:rsidR="00D5731B">
        <w:rPr>
          <w:rFonts w:ascii="Times New Roman" w:hAnsi="Times New Roman"/>
          <w:sz w:val="24"/>
          <w:szCs w:val="24"/>
          <w:lang w:eastAsia="en-US" w:bidi="en-US"/>
        </w:rPr>
        <w:t>i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će vraćeni u ustrojstvenu jedinicu podnos</w:t>
      </w:r>
      <w:r w:rsidR="00046199">
        <w:rPr>
          <w:rFonts w:ascii="Times New Roman" w:hAnsi="Times New Roman"/>
          <w:sz w:val="24"/>
          <w:szCs w:val="24"/>
          <w:lang w:eastAsia="en-US" w:bidi="en-US"/>
        </w:rPr>
        <w:t>i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>telja Zahtjeva na doradu.</w:t>
      </w:r>
      <w:r w:rsidR="005266A4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>Ustrojstvene jedinice pokreću nabavu roba</w:t>
      </w:r>
      <w:r w:rsidR="001B29EB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>usluga</w:t>
      </w:r>
      <w:r w:rsidR="001B29EB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1B29EB" w:rsidRPr="001B29EB">
        <w:rPr>
          <w:rFonts w:ascii="Times New Roman" w:hAnsi="Times New Roman"/>
          <w:sz w:val="24"/>
          <w:szCs w:val="24"/>
          <w:lang w:eastAsia="en-US" w:bidi="en-US"/>
        </w:rPr>
        <w:t>i radova</w:t>
      </w:r>
      <w:r w:rsidR="006D76EB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v</w:t>
      </w:r>
      <w:r w:rsidR="00696F93" w:rsidRPr="00D93411">
        <w:rPr>
          <w:rFonts w:ascii="Times New Roman" w:hAnsi="Times New Roman"/>
          <w:sz w:val="24"/>
          <w:szCs w:val="24"/>
          <w:lang w:eastAsia="en-US" w:bidi="en-US"/>
        </w:rPr>
        <w:t>odeći računa o rokovima iskazanim u Operativnom planu temeljem kojeg je izrađen Plan nabave. Zahtjev mora biti dostavljen u Službu za nab</w:t>
      </w:r>
      <w:r w:rsidR="00383500" w:rsidRPr="00D93411">
        <w:rPr>
          <w:rFonts w:ascii="Times New Roman" w:hAnsi="Times New Roman"/>
          <w:sz w:val="24"/>
          <w:szCs w:val="24"/>
          <w:lang w:eastAsia="en-US" w:bidi="en-US"/>
        </w:rPr>
        <w:t>a</w:t>
      </w:r>
      <w:r w:rsidR="00696F93" w:rsidRPr="00D93411">
        <w:rPr>
          <w:rFonts w:ascii="Times New Roman" w:hAnsi="Times New Roman"/>
          <w:sz w:val="24"/>
          <w:szCs w:val="24"/>
          <w:lang w:eastAsia="en-US" w:bidi="en-US"/>
        </w:rPr>
        <w:t>vu</w:t>
      </w:r>
      <w:r w:rsidR="00383500" w:rsidRPr="00D93411">
        <w:rPr>
          <w:rFonts w:ascii="Times New Roman" w:hAnsi="Times New Roman"/>
          <w:sz w:val="24"/>
          <w:szCs w:val="24"/>
          <w:lang w:eastAsia="en-US" w:bidi="en-US"/>
        </w:rPr>
        <w:t>, potpisan odnosno odobren od strane odgovorne osobe</w:t>
      </w:r>
      <w:r w:rsidR="00696F93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na propisanom obrascu </w:t>
      </w:r>
      <w:r w:rsidR="00183DA6">
        <w:rPr>
          <w:rFonts w:ascii="Times New Roman" w:hAnsi="Times New Roman"/>
          <w:sz w:val="24"/>
          <w:szCs w:val="24"/>
          <w:lang w:eastAsia="en-US" w:bidi="en-US"/>
        </w:rPr>
        <w:t xml:space="preserve">iz </w:t>
      </w:r>
      <w:r w:rsidR="00976328">
        <w:rPr>
          <w:rFonts w:ascii="Times New Roman" w:hAnsi="Times New Roman"/>
          <w:sz w:val="24"/>
          <w:szCs w:val="24"/>
          <w:lang w:eastAsia="en-US" w:bidi="en-US"/>
        </w:rPr>
        <w:t>P</w:t>
      </w:r>
      <w:r w:rsidR="00183DA6">
        <w:rPr>
          <w:rFonts w:ascii="Times New Roman" w:hAnsi="Times New Roman"/>
          <w:sz w:val="24"/>
          <w:szCs w:val="24"/>
          <w:lang w:eastAsia="en-US" w:bidi="en-US"/>
        </w:rPr>
        <w:t xml:space="preserve">riloga </w:t>
      </w:r>
      <w:r w:rsidR="00976328">
        <w:rPr>
          <w:rFonts w:ascii="Times New Roman" w:hAnsi="Times New Roman"/>
          <w:sz w:val="24"/>
          <w:szCs w:val="24"/>
          <w:lang w:eastAsia="en-US" w:bidi="en-US"/>
        </w:rPr>
        <w:t xml:space="preserve">1a </w:t>
      </w:r>
      <w:r w:rsidR="00183DA6">
        <w:rPr>
          <w:rFonts w:ascii="Times New Roman" w:hAnsi="Times New Roman"/>
          <w:sz w:val="24"/>
          <w:szCs w:val="24"/>
          <w:lang w:eastAsia="en-US" w:bidi="en-US"/>
        </w:rPr>
        <w:t xml:space="preserve">ove Upute, </w:t>
      </w:r>
      <w:r w:rsidR="00696F93" w:rsidRPr="00D93411">
        <w:rPr>
          <w:rFonts w:ascii="Times New Roman" w:hAnsi="Times New Roman"/>
          <w:sz w:val="24"/>
          <w:szCs w:val="24"/>
          <w:lang w:eastAsia="en-US" w:bidi="en-US"/>
        </w:rPr>
        <w:t xml:space="preserve">sukladno definiranim rokovima. </w:t>
      </w:r>
      <w:r w:rsidR="00976328">
        <w:rPr>
          <w:rFonts w:ascii="Times New Roman" w:hAnsi="Times New Roman"/>
          <w:sz w:val="24"/>
          <w:szCs w:val="24"/>
          <w:lang w:eastAsia="en-US" w:bidi="en-US"/>
        </w:rPr>
        <w:t>U prilogu 1b je up</w:t>
      </w:r>
      <w:r w:rsidR="004A20EA">
        <w:rPr>
          <w:rFonts w:ascii="Times New Roman" w:hAnsi="Times New Roman"/>
          <w:sz w:val="24"/>
          <w:szCs w:val="24"/>
          <w:lang w:eastAsia="en-US" w:bidi="en-US"/>
        </w:rPr>
        <w:t>u</w:t>
      </w:r>
      <w:r w:rsidR="00976328">
        <w:rPr>
          <w:rFonts w:ascii="Times New Roman" w:hAnsi="Times New Roman"/>
          <w:sz w:val="24"/>
          <w:szCs w:val="24"/>
          <w:lang w:eastAsia="en-US" w:bidi="en-US"/>
        </w:rPr>
        <w:t xml:space="preserve">ta za popunjavanje obrasca iz Priloga 1a. </w:t>
      </w:r>
      <w:r w:rsidR="00696F93" w:rsidRPr="00D93411">
        <w:rPr>
          <w:rFonts w:ascii="Times New Roman" w:hAnsi="Times New Roman"/>
          <w:sz w:val="24"/>
          <w:szCs w:val="24"/>
          <w:lang w:eastAsia="en-US" w:bidi="en-US"/>
        </w:rPr>
        <w:t>Nepravovremeno dostavljen Zahtjev smatrat će se Zahtjevom niskog prioriteta</w:t>
      </w:r>
      <w:r w:rsidR="00383500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te će se uzeti u rad samo ako to ne</w:t>
      </w:r>
      <w:r w:rsidR="0024121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383500" w:rsidRPr="00D93411">
        <w:rPr>
          <w:rFonts w:ascii="Times New Roman" w:hAnsi="Times New Roman"/>
          <w:sz w:val="24"/>
          <w:szCs w:val="24"/>
          <w:lang w:eastAsia="en-US" w:bidi="en-US"/>
        </w:rPr>
        <w:t>ometa rad po ostalim, pravodbno zaprimljenim Zahtjevima.</w:t>
      </w:r>
      <w:r w:rsidR="00B826C2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Zahtjevi za tekuću proračunsku godinu dostavlja</w:t>
      </w:r>
      <w:r w:rsidR="0024121A">
        <w:rPr>
          <w:rFonts w:ascii="Times New Roman" w:hAnsi="Times New Roman"/>
          <w:sz w:val="24"/>
          <w:szCs w:val="24"/>
          <w:lang w:eastAsia="en-US" w:bidi="en-US"/>
        </w:rPr>
        <w:t>j</w:t>
      </w:r>
      <w:r w:rsidR="00B826C2" w:rsidRPr="00D93411">
        <w:rPr>
          <w:rFonts w:ascii="Times New Roman" w:hAnsi="Times New Roman"/>
          <w:sz w:val="24"/>
          <w:szCs w:val="24"/>
          <w:lang w:eastAsia="en-US" w:bidi="en-US"/>
        </w:rPr>
        <w:t>u se do 1.</w:t>
      </w:r>
      <w:r w:rsidR="00F71DD8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prosinca tekuće godine. Zahtjevi zaprimljeni u Služb</w:t>
      </w:r>
      <w:r w:rsidR="00452927">
        <w:rPr>
          <w:rFonts w:ascii="Times New Roman" w:hAnsi="Times New Roman"/>
          <w:sz w:val="24"/>
          <w:szCs w:val="24"/>
          <w:lang w:eastAsia="en-US" w:bidi="en-US"/>
        </w:rPr>
        <w:t>u</w:t>
      </w:r>
      <w:r w:rsidR="00F71DD8" w:rsidRPr="00D93411">
        <w:rPr>
          <w:rFonts w:ascii="Times New Roman" w:hAnsi="Times New Roman"/>
          <w:sz w:val="24"/>
          <w:szCs w:val="24"/>
          <w:lang w:eastAsia="en-US" w:bidi="en-US"/>
        </w:rPr>
        <w:t xml:space="preserve"> za nabavu nakon tog roka smatrat će se zakašnjelim Zahtjevima te će biti vraćeni podnositelju Zahtjeva.</w:t>
      </w:r>
    </w:p>
    <w:p w:rsidR="00074922" w:rsidRPr="00D93411" w:rsidRDefault="00074922" w:rsidP="00D93411">
      <w:pPr>
        <w:spacing w:after="0"/>
        <w:rPr>
          <w:rFonts w:ascii="Times New Roman" w:hAnsi="Times New Roman"/>
          <w:sz w:val="24"/>
          <w:szCs w:val="24"/>
          <w:lang w:eastAsia="en-US" w:bidi="en-US"/>
        </w:rPr>
      </w:pPr>
    </w:p>
    <w:p w:rsidR="00074922" w:rsidRPr="00D93411" w:rsidRDefault="00074922" w:rsidP="00D93411">
      <w:pPr>
        <w:spacing w:after="0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 w:rsidRPr="00D93411">
        <w:rPr>
          <w:rFonts w:ascii="Times New Roman" w:hAnsi="Times New Roman"/>
          <w:sz w:val="24"/>
          <w:szCs w:val="24"/>
          <w:lang w:eastAsia="en-US" w:bidi="en-US"/>
        </w:rPr>
        <w:t>Članak 4.</w:t>
      </w:r>
    </w:p>
    <w:p w:rsidR="007A5CC8" w:rsidRPr="00D93411" w:rsidRDefault="007A5CC8" w:rsidP="00D934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4922" w:rsidRPr="00D93411" w:rsidRDefault="00074922" w:rsidP="00D93411">
      <w:pPr>
        <w:pStyle w:val="Bezproreda1"/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 xml:space="preserve">Pripremu i postupke jednostavne </w:t>
      </w:r>
      <w:r w:rsidR="00B46941">
        <w:rPr>
          <w:rFonts w:ascii="Times New Roman" w:hAnsi="Times New Roman"/>
          <w:sz w:val="24"/>
          <w:szCs w:val="24"/>
        </w:rPr>
        <w:t xml:space="preserve">nabave </w:t>
      </w:r>
      <w:r w:rsidRPr="00D93411">
        <w:rPr>
          <w:rFonts w:ascii="Times New Roman" w:hAnsi="Times New Roman"/>
          <w:sz w:val="24"/>
          <w:szCs w:val="24"/>
        </w:rPr>
        <w:t xml:space="preserve">provode stručne osobe Naručitelja ili po potrebi Stručno povjerenstvo osnovano odlukom odgovorne osobe Naručitelja. </w:t>
      </w:r>
    </w:p>
    <w:p w:rsidR="0024121A" w:rsidRDefault="0024121A" w:rsidP="00D93411">
      <w:pPr>
        <w:pStyle w:val="ListParagraph"/>
        <w:shd w:val="clear" w:color="auto" w:fill="FFFFFF"/>
        <w:spacing w:after="0" w:line="276" w:lineRule="auto"/>
        <w:ind w:left="0"/>
        <w:contextualSpacing/>
        <w:jc w:val="both"/>
        <w:rPr>
          <w:rFonts w:ascii="Times New Roman" w:hAnsi="Times New Roman"/>
          <w:szCs w:val="24"/>
        </w:rPr>
      </w:pPr>
    </w:p>
    <w:p w:rsidR="00074922" w:rsidRPr="00D93411" w:rsidRDefault="00074922" w:rsidP="00D93411">
      <w:pPr>
        <w:pStyle w:val="ListParagraph"/>
        <w:shd w:val="clear" w:color="auto" w:fill="FFFFFF"/>
        <w:spacing w:after="0" w:line="276" w:lineRule="auto"/>
        <w:ind w:left="0"/>
        <w:contextualSpacing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 xml:space="preserve">Stručne osobe za provedbu postupka jednostavne nabave su osobe koje imaju važeći certifikat </w:t>
      </w:r>
      <w:r w:rsidR="000B6040">
        <w:rPr>
          <w:rFonts w:ascii="Times New Roman" w:hAnsi="Times New Roman"/>
          <w:szCs w:val="24"/>
        </w:rPr>
        <w:t xml:space="preserve">u području javne nabave </w:t>
      </w:r>
      <w:r w:rsidRPr="00D93411">
        <w:rPr>
          <w:rFonts w:ascii="Times New Roman" w:hAnsi="Times New Roman"/>
          <w:szCs w:val="24"/>
        </w:rPr>
        <w:t xml:space="preserve">(Potvrdu o uspješno završenom programu izobrazbe u području javne nabave). </w:t>
      </w:r>
    </w:p>
    <w:p w:rsidR="00074922" w:rsidRPr="00D93411" w:rsidRDefault="00074922" w:rsidP="00D93411">
      <w:pPr>
        <w:pStyle w:val="ListParagraph"/>
        <w:shd w:val="clear" w:color="auto" w:fill="FFFFFF"/>
        <w:spacing w:after="0" w:line="276" w:lineRule="auto"/>
        <w:ind w:left="0"/>
        <w:contextualSpacing/>
        <w:jc w:val="both"/>
        <w:rPr>
          <w:rFonts w:ascii="Times New Roman" w:hAnsi="Times New Roman"/>
          <w:szCs w:val="24"/>
        </w:rPr>
      </w:pPr>
    </w:p>
    <w:p w:rsidR="00074922" w:rsidRPr="00D93411" w:rsidRDefault="00074922" w:rsidP="00D93411">
      <w:pPr>
        <w:pStyle w:val="ListParagraph"/>
        <w:shd w:val="clear" w:color="auto" w:fill="FFFFFF"/>
        <w:spacing w:after="0" w:line="276" w:lineRule="auto"/>
        <w:ind w:left="0"/>
        <w:contextualSpacing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U pripremi i provedbi svakog postupka jednostavne nabave sudjeluj</w:t>
      </w:r>
      <w:r w:rsidR="00567C47">
        <w:rPr>
          <w:rFonts w:ascii="Times New Roman" w:hAnsi="Times New Roman"/>
          <w:szCs w:val="24"/>
        </w:rPr>
        <w:t>u</w:t>
      </w:r>
      <w:r w:rsidRPr="00D93411">
        <w:rPr>
          <w:rFonts w:ascii="Times New Roman" w:hAnsi="Times New Roman"/>
          <w:szCs w:val="24"/>
        </w:rPr>
        <w:t xml:space="preserve"> najmanje dvije osobe od kojih jedna mora posjed</w:t>
      </w:r>
      <w:r w:rsidR="005D763D" w:rsidRPr="00D93411">
        <w:rPr>
          <w:rFonts w:ascii="Times New Roman" w:hAnsi="Times New Roman"/>
          <w:szCs w:val="24"/>
        </w:rPr>
        <w:t xml:space="preserve">ovati </w:t>
      </w:r>
      <w:r w:rsidRPr="00D93411">
        <w:rPr>
          <w:rFonts w:ascii="Times New Roman" w:hAnsi="Times New Roman"/>
          <w:szCs w:val="24"/>
        </w:rPr>
        <w:t xml:space="preserve">važeći certifikat. </w:t>
      </w:r>
    </w:p>
    <w:p w:rsidR="00EF50E9" w:rsidRPr="00D93411" w:rsidRDefault="00EF50E9" w:rsidP="00D93411">
      <w:pPr>
        <w:pStyle w:val="ListParagraph"/>
        <w:shd w:val="clear" w:color="auto" w:fill="FFFFFF"/>
        <w:spacing w:after="0" w:line="276" w:lineRule="auto"/>
        <w:ind w:left="0"/>
        <w:contextualSpacing/>
        <w:jc w:val="both"/>
        <w:rPr>
          <w:rFonts w:ascii="Times New Roman" w:hAnsi="Times New Roman"/>
          <w:szCs w:val="24"/>
        </w:rPr>
      </w:pPr>
    </w:p>
    <w:p w:rsidR="00D47DC3" w:rsidRPr="00D93411" w:rsidRDefault="00D47DC3" w:rsidP="00D93411">
      <w:pPr>
        <w:pStyle w:val="ListParagraph"/>
        <w:shd w:val="clear" w:color="auto" w:fill="FFFFFF"/>
        <w:spacing w:after="0" w:line="276" w:lineRule="auto"/>
        <w:ind w:left="0"/>
        <w:contextualSpacing/>
        <w:jc w:val="both"/>
        <w:rPr>
          <w:rFonts w:ascii="Times New Roman" w:hAnsi="Times New Roman"/>
          <w:szCs w:val="24"/>
        </w:rPr>
      </w:pPr>
    </w:p>
    <w:p w:rsidR="00EF50E9" w:rsidRPr="00D93411" w:rsidRDefault="00EF50E9" w:rsidP="00D9341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contextualSpacing/>
        <w:jc w:val="center"/>
        <w:rPr>
          <w:rFonts w:ascii="Times New Roman" w:hAnsi="Times New Roman"/>
          <w:b/>
          <w:szCs w:val="24"/>
        </w:rPr>
      </w:pPr>
      <w:r w:rsidRPr="00D93411">
        <w:rPr>
          <w:rFonts w:ascii="Times New Roman" w:hAnsi="Times New Roman"/>
          <w:b/>
          <w:szCs w:val="24"/>
        </w:rPr>
        <w:t>PROVEDBA POSTUPKA NABAVE</w:t>
      </w:r>
    </w:p>
    <w:p w:rsidR="002B16B7" w:rsidRPr="00D93411" w:rsidRDefault="00D47DC3" w:rsidP="00D93411">
      <w:pPr>
        <w:pStyle w:val="ListParagraph"/>
        <w:shd w:val="clear" w:color="auto" w:fill="FFFFFF"/>
        <w:tabs>
          <w:tab w:val="left" w:pos="4395"/>
        </w:tabs>
        <w:spacing w:after="0" w:line="276" w:lineRule="auto"/>
        <w:ind w:left="958"/>
        <w:contextualSpacing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 xml:space="preserve">  </w:t>
      </w:r>
      <w:r w:rsidRPr="00D93411">
        <w:rPr>
          <w:rFonts w:ascii="Times New Roman" w:hAnsi="Times New Roman"/>
          <w:szCs w:val="24"/>
        </w:rPr>
        <w:tab/>
      </w:r>
    </w:p>
    <w:p w:rsidR="00EF50E9" w:rsidRPr="00D93411" w:rsidRDefault="002B16B7" w:rsidP="00D93411">
      <w:pPr>
        <w:pStyle w:val="ListParagraph"/>
        <w:shd w:val="clear" w:color="auto" w:fill="FFFFFF"/>
        <w:tabs>
          <w:tab w:val="left" w:pos="4395"/>
        </w:tabs>
        <w:spacing w:after="0" w:line="276" w:lineRule="auto"/>
        <w:ind w:left="958"/>
        <w:contextualSpacing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ab/>
      </w:r>
      <w:r w:rsidR="00D47DC3" w:rsidRPr="00D93411">
        <w:rPr>
          <w:rFonts w:ascii="Times New Roman" w:hAnsi="Times New Roman"/>
          <w:szCs w:val="24"/>
        </w:rPr>
        <w:t>Članak 5.</w:t>
      </w:r>
    </w:p>
    <w:p w:rsidR="00085861" w:rsidRPr="00D93411" w:rsidRDefault="00085861" w:rsidP="00D93411">
      <w:pPr>
        <w:pStyle w:val="ListParagraph"/>
        <w:shd w:val="clear" w:color="auto" w:fill="FFFFFF"/>
        <w:tabs>
          <w:tab w:val="left" w:pos="4395"/>
        </w:tabs>
        <w:spacing w:after="0" w:line="276" w:lineRule="auto"/>
        <w:ind w:left="958"/>
        <w:contextualSpacing/>
        <w:rPr>
          <w:rFonts w:ascii="Times New Roman" w:hAnsi="Times New Roman"/>
          <w:szCs w:val="24"/>
        </w:rPr>
      </w:pPr>
    </w:p>
    <w:p w:rsidR="00D47DC3" w:rsidRPr="00D93411" w:rsidRDefault="00D47DC3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 xml:space="preserve">Kod nabave robe, usluga i radova procijenjene vrijednosti manje od </w:t>
      </w:r>
      <w:r w:rsidR="00383500" w:rsidRPr="00D93411">
        <w:rPr>
          <w:rFonts w:ascii="Times New Roman" w:hAnsi="Times New Roman"/>
          <w:szCs w:val="24"/>
        </w:rPr>
        <w:t>2.650,00 eura</w:t>
      </w:r>
      <w:r w:rsidRPr="00D93411">
        <w:rPr>
          <w:rFonts w:ascii="Times New Roman" w:hAnsi="Times New Roman"/>
          <w:szCs w:val="24"/>
        </w:rPr>
        <w:t xml:space="preserve"> bez PDV-a, Naručitelj će </w:t>
      </w:r>
      <w:r w:rsidR="005364BE">
        <w:rPr>
          <w:rFonts w:ascii="Times New Roman" w:hAnsi="Times New Roman"/>
          <w:szCs w:val="24"/>
        </w:rPr>
        <w:t>na temelju analize tržišta za</w:t>
      </w:r>
      <w:r w:rsidRPr="00D93411">
        <w:rPr>
          <w:rFonts w:ascii="Times New Roman" w:hAnsi="Times New Roman"/>
          <w:szCs w:val="24"/>
        </w:rPr>
        <w:t>tražiti najmanje jednu (1) ponudu, dok sam broj ponuda ovisi o složenosti predmeta nabave.</w:t>
      </w:r>
      <w:r w:rsidR="00383500" w:rsidRPr="00D93411">
        <w:rPr>
          <w:rFonts w:ascii="Times New Roman" w:hAnsi="Times New Roman"/>
          <w:szCs w:val="24"/>
        </w:rPr>
        <w:t xml:space="preserve"> Ponuda može biti zatražena pisanim putem</w:t>
      </w:r>
      <w:r w:rsidR="00C645A1">
        <w:rPr>
          <w:rFonts w:ascii="Times New Roman" w:hAnsi="Times New Roman"/>
          <w:szCs w:val="24"/>
        </w:rPr>
        <w:t>/pozivom na dostavu ponuda/</w:t>
      </w:r>
      <w:r w:rsidR="00383500" w:rsidRPr="00D93411">
        <w:rPr>
          <w:rFonts w:ascii="Times New Roman" w:hAnsi="Times New Roman"/>
          <w:szCs w:val="24"/>
        </w:rPr>
        <w:t>e-mail porukom, putem web shopa, usmenim putem/telefonom/direktno u trgovini ovisno o vrsti predmeta nab</w:t>
      </w:r>
      <w:r w:rsidR="00595199" w:rsidRPr="00D93411">
        <w:rPr>
          <w:rFonts w:ascii="Times New Roman" w:hAnsi="Times New Roman"/>
          <w:szCs w:val="24"/>
        </w:rPr>
        <w:t>a</w:t>
      </w:r>
      <w:r w:rsidR="00383500" w:rsidRPr="00D93411">
        <w:rPr>
          <w:rFonts w:ascii="Times New Roman" w:hAnsi="Times New Roman"/>
          <w:szCs w:val="24"/>
        </w:rPr>
        <w:t>v</w:t>
      </w:r>
      <w:r w:rsidR="00595199" w:rsidRPr="00D93411">
        <w:rPr>
          <w:rFonts w:ascii="Times New Roman" w:hAnsi="Times New Roman"/>
          <w:szCs w:val="24"/>
        </w:rPr>
        <w:t>e</w:t>
      </w:r>
      <w:r w:rsidR="00383500" w:rsidRPr="00D93411">
        <w:rPr>
          <w:rFonts w:ascii="Times New Roman" w:hAnsi="Times New Roman"/>
          <w:szCs w:val="24"/>
        </w:rPr>
        <w:t xml:space="preserve"> vodeći računa o najeko</w:t>
      </w:r>
      <w:r w:rsidR="0024121A">
        <w:rPr>
          <w:rFonts w:ascii="Times New Roman" w:hAnsi="Times New Roman"/>
          <w:szCs w:val="24"/>
        </w:rPr>
        <w:t>nom</w:t>
      </w:r>
      <w:r w:rsidR="00383500" w:rsidRPr="00D93411">
        <w:rPr>
          <w:rFonts w:ascii="Times New Roman" w:hAnsi="Times New Roman"/>
          <w:szCs w:val="24"/>
        </w:rPr>
        <w:t>ičnijem postupku</w:t>
      </w:r>
      <w:r w:rsidR="00595199" w:rsidRPr="00D93411">
        <w:rPr>
          <w:rFonts w:ascii="Times New Roman" w:hAnsi="Times New Roman"/>
          <w:szCs w:val="24"/>
        </w:rPr>
        <w:t xml:space="preserve"> s obzirom na vrijednost nabave, rok isporuke/izvršenja, dobavljivost roba, raspoloživost usluga (hotel, restoran itd)</w:t>
      </w:r>
      <w:r w:rsidR="005266A4" w:rsidRPr="00D93411">
        <w:rPr>
          <w:rFonts w:ascii="Times New Roman" w:hAnsi="Times New Roman"/>
          <w:szCs w:val="24"/>
        </w:rPr>
        <w:t>.</w:t>
      </w:r>
    </w:p>
    <w:p w:rsidR="00D47DC3" w:rsidRDefault="00D47DC3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lastRenderedPageBreak/>
        <w:t xml:space="preserve">Postupak jednostavne nabave </w:t>
      </w:r>
      <w:r w:rsidRPr="00D93411">
        <w:rPr>
          <w:rFonts w:ascii="Times New Roman" w:hAnsi="Times New Roman"/>
          <w:szCs w:val="24"/>
          <w:lang w:eastAsia="en-US" w:bidi="en-US"/>
        </w:rPr>
        <w:t xml:space="preserve">za robe i usluge te provedbu projektnih natječaja procijenjene vrijednosti manje od </w:t>
      </w:r>
      <w:r w:rsidR="00595199" w:rsidRPr="00D93411">
        <w:rPr>
          <w:rFonts w:ascii="Times New Roman" w:hAnsi="Times New Roman"/>
          <w:szCs w:val="24"/>
          <w:lang w:eastAsia="en-US" w:bidi="en-US"/>
        </w:rPr>
        <w:t>26.540,00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="00595199" w:rsidRPr="00D93411">
        <w:rPr>
          <w:rFonts w:ascii="Times New Roman" w:hAnsi="Times New Roman"/>
          <w:szCs w:val="24"/>
          <w:lang w:eastAsia="en-US" w:bidi="en-US"/>
        </w:rPr>
        <w:t>eura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i za radove procijenjene vrijednosti manje od </w:t>
      </w:r>
      <w:r w:rsidR="00595199" w:rsidRPr="00D93411">
        <w:rPr>
          <w:rFonts w:ascii="Times New Roman" w:hAnsi="Times New Roman"/>
          <w:szCs w:val="24"/>
          <w:lang w:eastAsia="en-US" w:bidi="en-US"/>
        </w:rPr>
        <w:t>66.360,00 eura</w:t>
      </w:r>
      <w:r w:rsidRPr="00D93411">
        <w:rPr>
          <w:rFonts w:ascii="Times New Roman" w:hAnsi="Times New Roman"/>
          <w:szCs w:val="24"/>
          <w:lang w:eastAsia="en-US" w:bidi="en-US"/>
        </w:rPr>
        <w:t xml:space="preserve"> </w:t>
      </w:r>
      <w:r w:rsidRPr="00D93411">
        <w:rPr>
          <w:rFonts w:ascii="Times New Roman" w:hAnsi="Times New Roman"/>
          <w:szCs w:val="24"/>
        </w:rPr>
        <w:t>provodi se sukladno ovoj Uputi na jedan od sljedećih načina:</w:t>
      </w:r>
    </w:p>
    <w:p w:rsidR="0024121A" w:rsidRPr="00D93411" w:rsidRDefault="0024121A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</w:p>
    <w:p w:rsidR="00D47DC3" w:rsidRPr="00D93411" w:rsidRDefault="00D47DC3" w:rsidP="00D93411">
      <w:pPr>
        <w:pStyle w:val="ListParagraph"/>
        <w:numPr>
          <w:ilvl w:val="1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D93411">
        <w:rPr>
          <w:rFonts w:ascii="Times New Roman" w:hAnsi="Times New Roman"/>
          <w:i/>
          <w:szCs w:val="24"/>
        </w:rPr>
        <w:t>javnim prikupljanjem ponuda</w:t>
      </w:r>
    </w:p>
    <w:p w:rsidR="00D47DC3" w:rsidRPr="00D93411" w:rsidRDefault="00D47DC3" w:rsidP="00D93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 xml:space="preserve">Javno prikupljanje ponuda u postupku jednostavne nabave temelji se na javno objavljenom </w:t>
      </w:r>
      <w:r w:rsidRPr="007023D3">
        <w:rPr>
          <w:rFonts w:ascii="Times New Roman" w:hAnsi="Times New Roman"/>
          <w:sz w:val="24"/>
          <w:szCs w:val="24"/>
        </w:rPr>
        <w:t>Pozivu na dostavu ponude u postupku jednostavne nabave. Rok za dostavu ponuda ne smije biti kraći</w:t>
      </w:r>
      <w:r w:rsidRPr="00D93411">
        <w:rPr>
          <w:rFonts w:ascii="Times New Roman" w:hAnsi="Times New Roman"/>
          <w:sz w:val="24"/>
          <w:szCs w:val="24"/>
        </w:rPr>
        <w:t xml:space="preserve"> od tri dana od dana objave poziva. Svi zainteresirani gospodarski subjekti koji ispunjavaju uvjete iz Poziva, mogu podnijeti ponudu. Poziv se objavljuje na internetskim stranicama Naručitelja i/ili Elektron</w:t>
      </w:r>
      <w:r w:rsidR="00042AE9">
        <w:rPr>
          <w:rFonts w:ascii="Times New Roman" w:hAnsi="Times New Roman"/>
          <w:sz w:val="24"/>
          <w:szCs w:val="24"/>
        </w:rPr>
        <w:t>ičk</w:t>
      </w:r>
      <w:r w:rsidRPr="00D93411">
        <w:rPr>
          <w:rFonts w:ascii="Times New Roman" w:hAnsi="Times New Roman"/>
          <w:sz w:val="24"/>
          <w:szCs w:val="24"/>
        </w:rPr>
        <w:t>om oglasniku javne nabave RH.</w:t>
      </w:r>
    </w:p>
    <w:p w:rsidR="005D763D" w:rsidRPr="00D93411" w:rsidRDefault="005D763D" w:rsidP="00D934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7DC3" w:rsidRPr="00D93411" w:rsidRDefault="00D47DC3" w:rsidP="00D93411">
      <w:pPr>
        <w:pStyle w:val="ListParagraph"/>
        <w:numPr>
          <w:ilvl w:val="1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D93411">
        <w:rPr>
          <w:rFonts w:ascii="Times New Roman" w:hAnsi="Times New Roman"/>
          <w:i/>
          <w:szCs w:val="24"/>
        </w:rPr>
        <w:t>nadmetanjem po pozivu</w:t>
      </w:r>
    </w:p>
    <w:p w:rsidR="00D47DC3" w:rsidRPr="00D93411" w:rsidRDefault="00D47DC3" w:rsidP="00D93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Nadmetanje po pozivu u jednostavnoj nabavi je postupak pozivanja gospodarskih subjekata da dostave ponudu za tražene robe, usluge ili radove sukladno dokumentaciji. Pozivi na dostavu ponude u postupku jednostavne nabave dostavljaju se na dokaziv način elektronskom poštom, telefaksom, poštom i/ili na drugi prihvatljiv način. U postupku jednostavne nabave pozivaju se najmanje tri gospodarska subjekta za dostavu ponuda</w:t>
      </w:r>
      <w:r w:rsidR="005D763D" w:rsidRPr="00D93411">
        <w:rPr>
          <w:rFonts w:ascii="Times New Roman" w:hAnsi="Times New Roman"/>
          <w:sz w:val="24"/>
          <w:szCs w:val="24"/>
        </w:rPr>
        <w:t>,</w:t>
      </w:r>
      <w:r w:rsidRPr="00D93411">
        <w:rPr>
          <w:rFonts w:ascii="Times New Roman" w:hAnsi="Times New Roman"/>
          <w:sz w:val="24"/>
          <w:szCs w:val="24"/>
        </w:rPr>
        <w:t xml:space="preserve"> iznimno i manje ovisno o složenosti i specifičnosti predmeta nabave. Rok za dostavu ponude ne smije biti kraći od tri dana, osim u slučaju nastanka izvanrednih situacija i posebnih okolnosti.</w:t>
      </w:r>
    </w:p>
    <w:p w:rsidR="005D763D" w:rsidRPr="00D93411" w:rsidRDefault="005D763D" w:rsidP="00D934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7DC3" w:rsidRPr="00D93411" w:rsidRDefault="00D47DC3" w:rsidP="00D93411">
      <w:pPr>
        <w:pStyle w:val="ListParagraph"/>
        <w:numPr>
          <w:ilvl w:val="1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Cs w:val="24"/>
        </w:rPr>
      </w:pPr>
      <w:r w:rsidRPr="00D93411">
        <w:rPr>
          <w:rFonts w:ascii="Times New Roman" w:hAnsi="Times New Roman"/>
          <w:i/>
          <w:szCs w:val="24"/>
        </w:rPr>
        <w:t>izravnim pregovaranjem</w:t>
      </w:r>
    </w:p>
    <w:p w:rsidR="00D47DC3" w:rsidRPr="00D93411" w:rsidRDefault="00D47DC3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 xml:space="preserve">Izravno pregovaranje je postupak jednostavne nabave u kojem ovlašteni predstavnici Naručitelja zaduženi za provedbu postupaka javne nabave na temelju pripremljene dokumentacije za </w:t>
      </w:r>
      <w:r w:rsidR="005D763D" w:rsidRPr="00D93411">
        <w:rPr>
          <w:rFonts w:ascii="Times New Roman" w:hAnsi="Times New Roman"/>
          <w:szCs w:val="24"/>
        </w:rPr>
        <w:t>nabavu</w:t>
      </w:r>
      <w:r w:rsidRPr="00D93411">
        <w:rPr>
          <w:rFonts w:ascii="Times New Roman" w:hAnsi="Times New Roman"/>
          <w:szCs w:val="24"/>
        </w:rPr>
        <w:t>, pozivaju na pregovore ovlaštene osobe gospodarskog subjekta u cilju definiranja optimalnih uvjeta moguće poslovne suradnje. Na izravne pregovore može se pozvati jedan i/ili više gospodarskih subjekata.</w:t>
      </w:r>
    </w:p>
    <w:p w:rsidR="00D47DC3" w:rsidRPr="00D93411" w:rsidRDefault="00D47DC3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</w:p>
    <w:p w:rsidR="00D47DC3" w:rsidRPr="00D93411" w:rsidRDefault="00D47DC3" w:rsidP="00D9341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Članak 6.</w:t>
      </w:r>
    </w:p>
    <w:p w:rsidR="00D47DC3" w:rsidRPr="00D93411" w:rsidRDefault="00D47DC3" w:rsidP="00D93411">
      <w:pPr>
        <w:pStyle w:val="Bezproreda1"/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Poziv na dostavu ponud</w:t>
      </w:r>
      <w:r w:rsidR="00042AE9">
        <w:rPr>
          <w:rFonts w:ascii="Times New Roman" w:hAnsi="Times New Roman"/>
          <w:sz w:val="24"/>
          <w:szCs w:val="24"/>
        </w:rPr>
        <w:t>e</w:t>
      </w:r>
      <w:r w:rsidRPr="00D93411">
        <w:rPr>
          <w:rFonts w:ascii="Times New Roman" w:hAnsi="Times New Roman"/>
          <w:color w:val="000000"/>
          <w:sz w:val="24"/>
          <w:szCs w:val="24"/>
        </w:rPr>
        <w:t xml:space="preserve"> mora sadržavati sve podatke potrebne gospodarskim subjektima za dostavu valjane ponude. </w:t>
      </w:r>
    </w:p>
    <w:p w:rsidR="001C6ACD" w:rsidRPr="00D93411" w:rsidRDefault="001C6ACD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</w:p>
    <w:p w:rsidR="001C6ACD" w:rsidRPr="00D93411" w:rsidRDefault="001C6ACD" w:rsidP="00D93411">
      <w:pPr>
        <w:pStyle w:val="ListParagraph"/>
        <w:shd w:val="clear" w:color="auto" w:fill="FFFFFF"/>
        <w:spacing w:after="0" w:line="276" w:lineRule="auto"/>
        <w:ind w:left="0"/>
        <w:contextualSpacing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U pozivu na dostavu ponud</w:t>
      </w:r>
      <w:r w:rsidR="00042AE9">
        <w:rPr>
          <w:rFonts w:ascii="Times New Roman" w:hAnsi="Times New Roman"/>
          <w:szCs w:val="24"/>
        </w:rPr>
        <w:t>e</w:t>
      </w:r>
      <w:r w:rsidRPr="00D93411">
        <w:rPr>
          <w:rFonts w:ascii="Times New Roman" w:hAnsi="Times New Roman"/>
          <w:szCs w:val="24"/>
        </w:rPr>
        <w:t xml:space="preserve"> Naručitelj </w:t>
      </w:r>
      <w:r w:rsidR="00F93375" w:rsidRPr="00D93411">
        <w:rPr>
          <w:rFonts w:ascii="Times New Roman" w:hAnsi="Times New Roman"/>
          <w:szCs w:val="24"/>
        </w:rPr>
        <w:t>ovisno o složenosti predmeta nabave određuje uvjete za dostavu ponude</w:t>
      </w:r>
      <w:r w:rsidRPr="00D93411">
        <w:rPr>
          <w:rFonts w:ascii="Times New Roman" w:hAnsi="Times New Roman"/>
          <w:szCs w:val="24"/>
        </w:rPr>
        <w:t>:</w:t>
      </w:r>
    </w:p>
    <w:p w:rsidR="006E620B" w:rsidRPr="00D93411" w:rsidRDefault="006E620B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>opis predmeta nabave/tehničke specifikacije</w:t>
      </w:r>
    </w:p>
    <w:p w:rsidR="00F3480B" w:rsidRPr="00D93411" w:rsidRDefault="00F3480B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>osnove isključenja</w:t>
      </w:r>
    </w:p>
    <w:p w:rsidR="00F3480B" w:rsidRPr="00D93411" w:rsidRDefault="00F3480B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>uvjete sposobnosti</w:t>
      </w:r>
    </w:p>
    <w:p w:rsidR="001C6ACD" w:rsidRPr="00D93411" w:rsidRDefault="00F93375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right" w:pos="6379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>način izračuna cijene ponude/</w:t>
      </w:r>
      <w:r w:rsidR="006E620B" w:rsidRPr="00D93411">
        <w:rPr>
          <w:rFonts w:ascii="Times New Roman" w:hAnsi="Times New Roman"/>
          <w:color w:val="000000"/>
          <w:szCs w:val="24"/>
        </w:rPr>
        <w:t>troškovnik</w:t>
      </w:r>
    </w:p>
    <w:p w:rsidR="001C6ACD" w:rsidRPr="00D93411" w:rsidRDefault="001C6ACD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right" w:pos="6379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>rok isporuke/izvršenja</w:t>
      </w:r>
    </w:p>
    <w:p w:rsidR="001C6ACD" w:rsidRPr="00D93411" w:rsidRDefault="001C6ACD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right" w:pos="6379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 xml:space="preserve">rok valjanosti ponude </w:t>
      </w:r>
    </w:p>
    <w:p w:rsidR="001C6ACD" w:rsidRPr="00D93411" w:rsidRDefault="001C6ACD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left" w:pos="4962"/>
          <w:tab w:val="right" w:pos="6379"/>
          <w:tab w:val="decimal" w:pos="8931"/>
        </w:tabs>
        <w:spacing w:after="0" w:line="276" w:lineRule="auto"/>
        <w:rPr>
          <w:rFonts w:ascii="Times New Roman" w:hAnsi="Times New Roman"/>
          <w:color w:val="A6A6A6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 xml:space="preserve">mjesto isporuke/izvršenja </w:t>
      </w:r>
    </w:p>
    <w:p w:rsidR="001C6ACD" w:rsidRPr="00D93411" w:rsidRDefault="001C6ACD" w:rsidP="00D93411">
      <w:pPr>
        <w:pStyle w:val="ListParagraph"/>
        <w:numPr>
          <w:ilvl w:val="1"/>
          <w:numId w:val="30"/>
        </w:numPr>
        <w:tabs>
          <w:tab w:val="left" w:pos="426"/>
          <w:tab w:val="left" w:pos="709"/>
          <w:tab w:val="left" w:pos="4820"/>
          <w:tab w:val="right" w:pos="6379"/>
          <w:tab w:val="left" w:pos="6521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>rok, način i uvjeti plaćanja</w:t>
      </w:r>
    </w:p>
    <w:p w:rsidR="001C6ACD" w:rsidRPr="00D93411" w:rsidRDefault="001C6ACD" w:rsidP="00D93411">
      <w:pPr>
        <w:pStyle w:val="ListParagraph"/>
        <w:numPr>
          <w:ilvl w:val="1"/>
          <w:numId w:val="30"/>
        </w:numPr>
        <w:tabs>
          <w:tab w:val="left" w:pos="426"/>
          <w:tab w:val="right" w:pos="709"/>
          <w:tab w:val="right" w:pos="6379"/>
          <w:tab w:val="left" w:pos="6521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 xml:space="preserve">kriterij odabira ponude </w:t>
      </w:r>
    </w:p>
    <w:p w:rsidR="005F0837" w:rsidRPr="00D93411" w:rsidRDefault="005F0837" w:rsidP="00D93411">
      <w:pPr>
        <w:pStyle w:val="ListParagraph"/>
        <w:numPr>
          <w:ilvl w:val="1"/>
          <w:numId w:val="30"/>
        </w:numPr>
        <w:tabs>
          <w:tab w:val="left" w:pos="426"/>
          <w:tab w:val="right" w:pos="709"/>
          <w:tab w:val="right" w:pos="6379"/>
          <w:tab w:val="left" w:pos="6521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 xml:space="preserve">rok </w:t>
      </w:r>
      <w:r w:rsidR="00F93375" w:rsidRPr="00D93411">
        <w:rPr>
          <w:rFonts w:ascii="Times New Roman" w:hAnsi="Times New Roman"/>
          <w:color w:val="000000"/>
          <w:szCs w:val="24"/>
        </w:rPr>
        <w:t xml:space="preserve">i način </w:t>
      </w:r>
      <w:r w:rsidRPr="00D93411">
        <w:rPr>
          <w:rFonts w:ascii="Times New Roman" w:hAnsi="Times New Roman"/>
          <w:color w:val="000000"/>
          <w:szCs w:val="24"/>
        </w:rPr>
        <w:t>dostave ponude</w:t>
      </w:r>
    </w:p>
    <w:p w:rsidR="00AD493B" w:rsidRPr="00D93411" w:rsidRDefault="00AD493B" w:rsidP="00D93411">
      <w:pPr>
        <w:pStyle w:val="ListParagraph"/>
        <w:numPr>
          <w:ilvl w:val="1"/>
          <w:numId w:val="30"/>
        </w:numPr>
        <w:tabs>
          <w:tab w:val="left" w:pos="426"/>
          <w:tab w:val="right" w:pos="709"/>
          <w:tab w:val="right" w:pos="6379"/>
          <w:tab w:val="left" w:pos="6521"/>
          <w:tab w:val="decimal" w:pos="8931"/>
        </w:tabs>
        <w:spacing w:after="0" w:line="276" w:lineRule="auto"/>
        <w:rPr>
          <w:rFonts w:ascii="Times New Roman" w:hAnsi="Times New Roman"/>
          <w:color w:val="000000"/>
          <w:szCs w:val="24"/>
        </w:rPr>
      </w:pPr>
      <w:r w:rsidRPr="00D93411">
        <w:rPr>
          <w:rFonts w:ascii="Times New Roman" w:hAnsi="Times New Roman"/>
          <w:color w:val="000000"/>
          <w:szCs w:val="24"/>
        </w:rPr>
        <w:t>ostali uvjeti</w:t>
      </w:r>
    </w:p>
    <w:p w:rsidR="002B16B7" w:rsidRPr="00D93411" w:rsidRDefault="002B16B7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</w:p>
    <w:p w:rsidR="002B16B7" w:rsidRPr="00D93411" w:rsidRDefault="002B16B7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lastRenderedPageBreak/>
        <w:t xml:space="preserve">Kriterij za odabir ponude mogu biti najniža cijena valjane ponude ili ekonomski najpovoljnija ponuda. </w:t>
      </w:r>
    </w:p>
    <w:p w:rsidR="001C6ACD" w:rsidRPr="00D93411" w:rsidRDefault="00F3480B" w:rsidP="00D9341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Članak 7.</w:t>
      </w:r>
    </w:p>
    <w:p w:rsidR="00085861" w:rsidRPr="00D93411" w:rsidRDefault="00085861" w:rsidP="00D9341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szCs w:val="24"/>
        </w:rPr>
      </w:pPr>
    </w:p>
    <w:p w:rsidR="0030350B" w:rsidRPr="00D93411" w:rsidRDefault="0030350B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Poziv</w:t>
      </w:r>
      <w:r w:rsidR="00042AE9">
        <w:rPr>
          <w:rFonts w:ascii="Times New Roman" w:hAnsi="Times New Roman"/>
          <w:szCs w:val="24"/>
        </w:rPr>
        <w:t>i</w:t>
      </w:r>
      <w:r w:rsidRPr="00D93411">
        <w:rPr>
          <w:rFonts w:ascii="Times New Roman" w:hAnsi="Times New Roman"/>
          <w:szCs w:val="24"/>
        </w:rPr>
        <w:t xml:space="preserve"> </w:t>
      </w:r>
      <w:r w:rsidR="00042AE9">
        <w:rPr>
          <w:rFonts w:ascii="Times New Roman" w:hAnsi="Times New Roman"/>
          <w:szCs w:val="24"/>
        </w:rPr>
        <w:t>n</w:t>
      </w:r>
      <w:r w:rsidRPr="00D93411">
        <w:rPr>
          <w:rFonts w:ascii="Times New Roman" w:hAnsi="Times New Roman"/>
          <w:szCs w:val="24"/>
        </w:rPr>
        <w:t>a dostavu ponud</w:t>
      </w:r>
      <w:r w:rsidR="00042AE9">
        <w:rPr>
          <w:rFonts w:ascii="Times New Roman" w:hAnsi="Times New Roman"/>
          <w:szCs w:val="24"/>
        </w:rPr>
        <w:t>e</w:t>
      </w:r>
      <w:r w:rsidRPr="00D93411">
        <w:rPr>
          <w:rFonts w:ascii="Times New Roman" w:hAnsi="Times New Roman"/>
          <w:szCs w:val="24"/>
        </w:rPr>
        <w:t xml:space="preserve"> </w:t>
      </w:r>
      <w:r w:rsidR="00042AE9" w:rsidRPr="00D93411">
        <w:rPr>
          <w:rFonts w:ascii="Times New Roman" w:hAnsi="Times New Roman"/>
          <w:szCs w:val="24"/>
        </w:rPr>
        <w:t xml:space="preserve">upućuju se </w:t>
      </w:r>
      <w:r w:rsidRPr="00D93411">
        <w:rPr>
          <w:rFonts w:ascii="Times New Roman" w:hAnsi="Times New Roman"/>
          <w:szCs w:val="24"/>
        </w:rPr>
        <w:t>gospodarskim subjektima na dokaziv način (dostavnica, povratnica, izvješće o uspješnom slanju telefaksom, potvrda e-mailom i slično).</w:t>
      </w:r>
    </w:p>
    <w:p w:rsidR="0030350B" w:rsidRPr="00D93411" w:rsidRDefault="0030350B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50B" w:rsidRPr="00D93411" w:rsidRDefault="0030350B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Članak 8.</w:t>
      </w:r>
    </w:p>
    <w:p w:rsidR="00085861" w:rsidRPr="00D93411" w:rsidRDefault="00085861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375" w:rsidRPr="00D93411" w:rsidRDefault="00F93375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Ponude se zaprimaju na dokaziv način (e-mailom, poštom, osobnom dostavom).</w:t>
      </w:r>
    </w:p>
    <w:p w:rsidR="00F3480B" w:rsidRPr="00D93411" w:rsidRDefault="00F3480B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Ponude zaprimljene u roku za dostavu ponuda otvaraju se nakon isteka roka za dostavu ponuda.</w:t>
      </w:r>
    </w:p>
    <w:p w:rsidR="00F3480B" w:rsidRPr="00D93411" w:rsidRDefault="00F3480B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Otvaranje ponuda nije javno.</w:t>
      </w:r>
    </w:p>
    <w:p w:rsidR="00F3480B" w:rsidRPr="00D93411" w:rsidRDefault="00F3480B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Zakašnjele ponude vraćaju se ponuditeljima neotvorene.</w:t>
      </w:r>
    </w:p>
    <w:p w:rsidR="00085861" w:rsidRPr="00D93411" w:rsidRDefault="00085861" w:rsidP="00D93411">
      <w:pPr>
        <w:pStyle w:val="ListParagraph"/>
        <w:shd w:val="clear" w:color="auto" w:fill="FFFFFF"/>
        <w:spacing w:after="0" w:line="276" w:lineRule="auto"/>
        <w:ind w:left="0"/>
        <w:contextualSpacing/>
        <w:rPr>
          <w:rFonts w:ascii="Times New Roman" w:hAnsi="Times New Roman"/>
          <w:szCs w:val="24"/>
        </w:rPr>
      </w:pPr>
    </w:p>
    <w:p w:rsidR="00BC441F" w:rsidRPr="00D93411" w:rsidRDefault="00E16C54" w:rsidP="00D9341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 xml:space="preserve">Članak </w:t>
      </w:r>
      <w:r w:rsidR="0030350B" w:rsidRPr="00D93411">
        <w:rPr>
          <w:rFonts w:ascii="Times New Roman" w:hAnsi="Times New Roman"/>
          <w:szCs w:val="24"/>
        </w:rPr>
        <w:t>9</w:t>
      </w:r>
      <w:r w:rsidRPr="00D93411">
        <w:rPr>
          <w:rFonts w:ascii="Times New Roman" w:hAnsi="Times New Roman"/>
          <w:szCs w:val="24"/>
        </w:rPr>
        <w:t>.</w:t>
      </w:r>
    </w:p>
    <w:p w:rsidR="00085861" w:rsidRPr="00D93411" w:rsidRDefault="00085861" w:rsidP="00D9341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E16C54" w:rsidRPr="00D93411" w:rsidRDefault="00E16C54" w:rsidP="00D93411">
      <w:pPr>
        <w:pStyle w:val="Bezproreda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Stručne osobe u postupcima jednostavne nabave vrše pregled i analizu zaprimljenih ponuda</w:t>
      </w:r>
      <w:r w:rsidR="007A5CC8" w:rsidRPr="00D93411">
        <w:rPr>
          <w:rFonts w:ascii="Times New Roman" w:hAnsi="Times New Roman"/>
          <w:sz w:val="24"/>
          <w:szCs w:val="24"/>
        </w:rPr>
        <w:t xml:space="preserve"> te</w:t>
      </w:r>
      <w:r w:rsidRPr="00D93411">
        <w:rPr>
          <w:rFonts w:ascii="Times New Roman" w:hAnsi="Times New Roman"/>
          <w:sz w:val="24"/>
          <w:szCs w:val="24"/>
        </w:rPr>
        <w:t xml:space="preserve"> vode Zapisnik o otva</w:t>
      </w:r>
      <w:r w:rsidR="007A5CC8" w:rsidRPr="00D93411">
        <w:rPr>
          <w:rFonts w:ascii="Times New Roman" w:hAnsi="Times New Roman"/>
          <w:sz w:val="24"/>
          <w:szCs w:val="24"/>
        </w:rPr>
        <w:t>ranju, pregledu i ocjeni ponuda</w:t>
      </w:r>
      <w:r w:rsidR="000F4CFB" w:rsidRPr="00D93411">
        <w:rPr>
          <w:rFonts w:ascii="Times New Roman" w:hAnsi="Times New Roman"/>
          <w:sz w:val="24"/>
          <w:szCs w:val="24"/>
        </w:rPr>
        <w:t xml:space="preserve"> za više od jedne zaprimljene ponude</w:t>
      </w:r>
      <w:r w:rsidR="007A5CC8" w:rsidRPr="00D93411">
        <w:rPr>
          <w:rFonts w:ascii="Times New Roman" w:hAnsi="Times New Roman"/>
          <w:sz w:val="24"/>
          <w:szCs w:val="24"/>
        </w:rPr>
        <w:t>.</w:t>
      </w:r>
    </w:p>
    <w:p w:rsidR="007A5CC8" w:rsidRPr="00D93411" w:rsidRDefault="00E13362" w:rsidP="00D93411">
      <w:pPr>
        <w:tabs>
          <w:tab w:val="right" w:pos="6379"/>
          <w:tab w:val="left" w:pos="6521"/>
          <w:tab w:val="decimal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 xml:space="preserve">Ovlaštene osobe </w:t>
      </w:r>
      <w:r w:rsidR="007A5CC8" w:rsidRPr="00D93411">
        <w:rPr>
          <w:rFonts w:ascii="Times New Roman" w:hAnsi="Times New Roman"/>
          <w:sz w:val="24"/>
          <w:szCs w:val="24"/>
        </w:rPr>
        <w:t>Naručitelj</w:t>
      </w:r>
      <w:r w:rsidRPr="00D93411">
        <w:rPr>
          <w:rFonts w:ascii="Times New Roman" w:hAnsi="Times New Roman"/>
          <w:sz w:val="24"/>
          <w:szCs w:val="24"/>
        </w:rPr>
        <w:t>a</w:t>
      </w:r>
      <w:r w:rsidR="007A5CC8" w:rsidRPr="00D93411">
        <w:rPr>
          <w:rFonts w:ascii="Times New Roman" w:hAnsi="Times New Roman"/>
          <w:sz w:val="24"/>
          <w:szCs w:val="24"/>
        </w:rPr>
        <w:t xml:space="preserve"> putem elektroničke pošte dostav</w:t>
      </w:r>
      <w:r w:rsidR="00DF1E32">
        <w:rPr>
          <w:rFonts w:ascii="Times New Roman" w:hAnsi="Times New Roman"/>
          <w:sz w:val="24"/>
          <w:szCs w:val="24"/>
        </w:rPr>
        <w:t>ljaju</w:t>
      </w:r>
      <w:r w:rsidR="007A5CC8" w:rsidRPr="00D93411">
        <w:rPr>
          <w:rFonts w:ascii="Times New Roman" w:hAnsi="Times New Roman"/>
          <w:sz w:val="24"/>
          <w:szCs w:val="24"/>
        </w:rPr>
        <w:t xml:space="preserve"> ponuditelju pisanu obavijest o prihvaćanju odnosno neprihvaćanju ponude u roku od 30 dana od dana isteka roka za dostavu ponuda.</w:t>
      </w:r>
    </w:p>
    <w:p w:rsidR="00E16C54" w:rsidRPr="00D93411" w:rsidRDefault="007A5CC8" w:rsidP="00D93411">
      <w:pPr>
        <w:pStyle w:val="Bezproreda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Naručitelj nije obavezan</w:t>
      </w:r>
      <w:r w:rsidR="00E16C54" w:rsidRPr="00D93411">
        <w:rPr>
          <w:rFonts w:ascii="Times New Roman" w:hAnsi="Times New Roman"/>
          <w:sz w:val="24"/>
          <w:szCs w:val="24"/>
        </w:rPr>
        <w:t xml:space="preserve"> donijeti </w:t>
      </w:r>
      <w:r w:rsidR="00E13362" w:rsidRPr="00D93411">
        <w:rPr>
          <w:rFonts w:ascii="Times New Roman" w:hAnsi="Times New Roman"/>
          <w:sz w:val="24"/>
          <w:szCs w:val="24"/>
        </w:rPr>
        <w:t>O</w:t>
      </w:r>
      <w:r w:rsidR="00E16C54" w:rsidRPr="00D93411">
        <w:rPr>
          <w:rFonts w:ascii="Times New Roman" w:hAnsi="Times New Roman"/>
          <w:sz w:val="24"/>
          <w:szCs w:val="24"/>
        </w:rPr>
        <w:t>dluku o odabiru ili poništenju, osim ukoliko to nije definirano drugim propisom, internim aktom ili dokumentacijom za na</w:t>
      </w:r>
      <w:r w:rsidRPr="00D93411">
        <w:rPr>
          <w:rFonts w:ascii="Times New Roman" w:hAnsi="Times New Roman"/>
          <w:sz w:val="24"/>
          <w:szCs w:val="24"/>
        </w:rPr>
        <w:t xml:space="preserve">bavu koja je sastavni dio Poziva </w:t>
      </w:r>
      <w:r w:rsidR="003254D6">
        <w:rPr>
          <w:rFonts w:ascii="Times New Roman" w:hAnsi="Times New Roman"/>
          <w:sz w:val="24"/>
          <w:szCs w:val="24"/>
        </w:rPr>
        <w:t>na</w:t>
      </w:r>
      <w:r w:rsidRPr="00D93411">
        <w:rPr>
          <w:rFonts w:ascii="Times New Roman" w:hAnsi="Times New Roman"/>
          <w:sz w:val="24"/>
          <w:szCs w:val="24"/>
        </w:rPr>
        <w:t xml:space="preserve"> dostavu ponuda</w:t>
      </w:r>
      <w:r w:rsidR="00E16C54" w:rsidRPr="00D93411">
        <w:rPr>
          <w:rFonts w:ascii="Times New Roman" w:hAnsi="Times New Roman"/>
          <w:sz w:val="24"/>
          <w:szCs w:val="24"/>
        </w:rPr>
        <w:t>.</w:t>
      </w:r>
    </w:p>
    <w:p w:rsidR="006F4F44" w:rsidRDefault="006F4F44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Članak 1</w:t>
      </w:r>
      <w:r w:rsidR="002D5969" w:rsidRPr="00D93411">
        <w:rPr>
          <w:rFonts w:ascii="Times New Roman" w:hAnsi="Times New Roman"/>
          <w:sz w:val="24"/>
          <w:szCs w:val="24"/>
        </w:rPr>
        <w:t>0</w:t>
      </w:r>
      <w:r w:rsidR="00395030" w:rsidRPr="00D93411">
        <w:rPr>
          <w:rFonts w:ascii="Times New Roman" w:hAnsi="Times New Roman"/>
          <w:sz w:val="24"/>
          <w:szCs w:val="24"/>
        </w:rPr>
        <w:t>.</w:t>
      </w:r>
    </w:p>
    <w:p w:rsidR="00D93411" w:rsidRPr="00D93411" w:rsidRDefault="00D93411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5CC8" w:rsidRPr="00D93411" w:rsidRDefault="007A5CC8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 xml:space="preserve">Protiv Odluke o odabiru/poništenju odnosno obavijesti </w:t>
      </w:r>
      <w:r w:rsidR="00E13362" w:rsidRPr="00D93411">
        <w:rPr>
          <w:rFonts w:ascii="Times New Roman" w:hAnsi="Times New Roman"/>
          <w:sz w:val="24"/>
          <w:szCs w:val="24"/>
        </w:rPr>
        <w:t xml:space="preserve">o prihvaćanju/neprihvaćanju ponude </w:t>
      </w:r>
      <w:r w:rsidRPr="00D93411">
        <w:rPr>
          <w:rFonts w:ascii="Times New Roman" w:hAnsi="Times New Roman"/>
          <w:sz w:val="24"/>
          <w:szCs w:val="24"/>
        </w:rPr>
        <w:t>ponuditelja</w:t>
      </w:r>
      <w:r w:rsidR="00E13362" w:rsidRPr="00D93411">
        <w:rPr>
          <w:rFonts w:ascii="Times New Roman" w:hAnsi="Times New Roman"/>
          <w:sz w:val="24"/>
          <w:szCs w:val="24"/>
        </w:rPr>
        <w:t xml:space="preserve"> nije dopuštena žalba niti se može uložiti prigovor te nema roka mirovanja za sklapanje ugovora odnosno izdavanje narudžbenice.</w:t>
      </w:r>
    </w:p>
    <w:p w:rsidR="00F93375" w:rsidRDefault="00F93375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411" w:rsidRPr="00D93411" w:rsidRDefault="00D93411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362" w:rsidRPr="00D93411" w:rsidRDefault="00E13362" w:rsidP="00D93411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411">
        <w:rPr>
          <w:rFonts w:ascii="Times New Roman" w:hAnsi="Times New Roman"/>
          <w:b/>
          <w:sz w:val="24"/>
          <w:szCs w:val="24"/>
        </w:rPr>
        <w:t>SKLAPANJE I IZVRŠAVANJE UGOVORA</w:t>
      </w:r>
    </w:p>
    <w:p w:rsidR="00D93411" w:rsidRDefault="00D93411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3362" w:rsidRDefault="00E13362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Članak 11.</w:t>
      </w:r>
    </w:p>
    <w:p w:rsidR="00D93411" w:rsidRPr="00D93411" w:rsidRDefault="00D93411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3362" w:rsidRPr="00D93411" w:rsidRDefault="00DF1E32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Služba za nabavu</w:t>
      </w:r>
      <w:r w:rsidR="00E13362" w:rsidRPr="00D93411">
        <w:rPr>
          <w:rFonts w:ascii="Times New Roman" w:hAnsi="Times New Roman"/>
          <w:szCs w:val="24"/>
        </w:rPr>
        <w:t xml:space="preserve"> na osnovu utvrđenih kriterija i rezultata provedbe postupka jednostavne nabave </w:t>
      </w:r>
      <w:r>
        <w:rPr>
          <w:rFonts w:ascii="Times New Roman" w:hAnsi="Times New Roman"/>
          <w:szCs w:val="24"/>
        </w:rPr>
        <w:t xml:space="preserve">priprema </w:t>
      </w:r>
      <w:r w:rsidR="00E13362" w:rsidRPr="00D93411">
        <w:rPr>
          <w:rFonts w:ascii="Times New Roman" w:hAnsi="Times New Roman"/>
          <w:szCs w:val="24"/>
        </w:rPr>
        <w:t xml:space="preserve"> ugovor i/ili narudžbenicu </w:t>
      </w:r>
      <w:r>
        <w:rPr>
          <w:rFonts w:ascii="Times New Roman" w:hAnsi="Times New Roman"/>
          <w:szCs w:val="24"/>
        </w:rPr>
        <w:t xml:space="preserve">za potpis odgovornoj osobi te potpisane dostavlja </w:t>
      </w:r>
      <w:r w:rsidR="00E13362" w:rsidRPr="00D93411">
        <w:rPr>
          <w:rFonts w:ascii="Times New Roman" w:hAnsi="Times New Roman"/>
          <w:szCs w:val="24"/>
        </w:rPr>
        <w:t>odabranom gospodarskom subjektu i/ili primjenjuje drugi oblik preuzimanja obveza u skladu sa važećim propisima koji je prihvatljiv Naručitelju (ugovor o djelu, obrasci gospodarskih subjekata i slično).</w:t>
      </w:r>
    </w:p>
    <w:p w:rsidR="00E13362" w:rsidRPr="00D93411" w:rsidRDefault="00E13362" w:rsidP="00D93411">
      <w:pPr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</w:p>
    <w:p w:rsidR="005F0837" w:rsidRPr="00D93411" w:rsidRDefault="005F0837" w:rsidP="00D93411">
      <w:pPr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Naručitelj vodi registre ugovora i izdanih narudžbenica na temelju ove Upute.</w:t>
      </w:r>
    </w:p>
    <w:p w:rsidR="0024121A" w:rsidRDefault="0024121A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6EB" w:rsidRPr="00D93411" w:rsidRDefault="006D76EB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 xml:space="preserve">Sukladno </w:t>
      </w:r>
      <w:r w:rsidR="00064100" w:rsidRPr="00D93411">
        <w:rPr>
          <w:rFonts w:ascii="Times New Roman" w:hAnsi="Times New Roman"/>
          <w:sz w:val="24"/>
          <w:szCs w:val="24"/>
        </w:rPr>
        <w:t>članku 7. stavak 1.  i  2.  Pravilnika o načinu i uvjetima izvršavanja državnog proračuna te o načinu povrata sredstava u državni proračun i vođenja evidencija o povratu sredstava (NN 48/11</w:t>
      </w:r>
      <w:r w:rsidR="00A04910">
        <w:rPr>
          <w:rFonts w:ascii="Times New Roman" w:hAnsi="Times New Roman"/>
          <w:sz w:val="24"/>
          <w:szCs w:val="24"/>
        </w:rPr>
        <w:t>, 126/17</w:t>
      </w:r>
      <w:r w:rsidR="00064100" w:rsidRPr="00D93411">
        <w:rPr>
          <w:rFonts w:ascii="Times New Roman" w:hAnsi="Times New Roman"/>
          <w:sz w:val="24"/>
          <w:szCs w:val="24"/>
        </w:rPr>
        <w:t>) potrebno je rezervirati sredstva u sustavu državne riznice u trenutku stvaranja obveze odnosno potpisivanja/odobravanja narudžbenice i ugovora.</w:t>
      </w:r>
    </w:p>
    <w:p w:rsidR="00D80092" w:rsidRPr="00976328" w:rsidRDefault="00064100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6328">
        <w:rPr>
          <w:rFonts w:ascii="Times New Roman" w:hAnsi="Times New Roman"/>
          <w:sz w:val="24"/>
          <w:szCs w:val="24"/>
        </w:rPr>
        <w:lastRenderedPageBreak/>
        <w:t>Služba za nabavu će nakon potpisa/odobrenja narudžbenice</w:t>
      </w:r>
      <w:r w:rsidR="00DD13DE" w:rsidRPr="00976328">
        <w:rPr>
          <w:rFonts w:ascii="Times New Roman" w:hAnsi="Times New Roman"/>
          <w:sz w:val="24"/>
          <w:szCs w:val="24"/>
        </w:rPr>
        <w:t>/</w:t>
      </w:r>
      <w:r w:rsidRPr="00976328">
        <w:rPr>
          <w:rFonts w:ascii="Times New Roman" w:hAnsi="Times New Roman"/>
          <w:sz w:val="24"/>
          <w:szCs w:val="24"/>
        </w:rPr>
        <w:t>ugovora</w:t>
      </w:r>
      <w:r w:rsidR="00DD13DE" w:rsidRPr="00976328">
        <w:rPr>
          <w:rFonts w:ascii="Times New Roman" w:hAnsi="Times New Roman"/>
          <w:sz w:val="24"/>
          <w:szCs w:val="24"/>
        </w:rPr>
        <w:t>,</w:t>
      </w:r>
      <w:r w:rsidRPr="00976328">
        <w:rPr>
          <w:rFonts w:ascii="Times New Roman" w:hAnsi="Times New Roman"/>
          <w:sz w:val="24"/>
          <w:szCs w:val="24"/>
        </w:rPr>
        <w:t xml:space="preserve"> </w:t>
      </w:r>
      <w:r w:rsidR="00FC66BB" w:rsidRPr="00976328">
        <w:rPr>
          <w:rFonts w:ascii="Times New Roman" w:hAnsi="Times New Roman"/>
          <w:sz w:val="24"/>
          <w:szCs w:val="24"/>
        </w:rPr>
        <w:t xml:space="preserve">dostaviti podatke za otvaranje rezervacije u Državnoj riznici (dalje u tekstu DR), </w:t>
      </w:r>
      <w:r w:rsidRPr="00976328">
        <w:rPr>
          <w:rFonts w:ascii="Times New Roman" w:hAnsi="Times New Roman"/>
          <w:sz w:val="24"/>
          <w:szCs w:val="24"/>
        </w:rPr>
        <w:t>Službi za fina</w:t>
      </w:r>
      <w:r w:rsidR="00613D03" w:rsidRPr="00976328">
        <w:rPr>
          <w:rFonts w:ascii="Times New Roman" w:hAnsi="Times New Roman"/>
          <w:sz w:val="24"/>
          <w:szCs w:val="24"/>
        </w:rPr>
        <w:t>n</w:t>
      </w:r>
      <w:r w:rsidRPr="00976328">
        <w:rPr>
          <w:rFonts w:ascii="Times New Roman" w:hAnsi="Times New Roman"/>
          <w:sz w:val="24"/>
          <w:szCs w:val="24"/>
        </w:rPr>
        <w:t>cije</w:t>
      </w:r>
      <w:r w:rsidR="00DD13DE" w:rsidRPr="00976328">
        <w:rPr>
          <w:rFonts w:ascii="Times New Roman" w:hAnsi="Times New Roman"/>
          <w:sz w:val="24"/>
          <w:szCs w:val="24"/>
        </w:rPr>
        <w:t>. Nakon otvaranja rezervacije u DR</w:t>
      </w:r>
      <w:r w:rsidR="00752F53" w:rsidRPr="00976328">
        <w:rPr>
          <w:rFonts w:ascii="Times New Roman" w:hAnsi="Times New Roman"/>
          <w:sz w:val="24"/>
          <w:szCs w:val="24"/>
        </w:rPr>
        <w:t>,</w:t>
      </w:r>
      <w:r w:rsidR="00DD13DE" w:rsidRPr="00976328">
        <w:rPr>
          <w:rFonts w:ascii="Times New Roman" w:hAnsi="Times New Roman"/>
          <w:sz w:val="24"/>
          <w:szCs w:val="24"/>
        </w:rPr>
        <w:t xml:space="preserve"> Služba za financije</w:t>
      </w:r>
      <w:r w:rsidR="004E348C" w:rsidRPr="00976328">
        <w:rPr>
          <w:rFonts w:ascii="Times New Roman" w:hAnsi="Times New Roman"/>
          <w:sz w:val="24"/>
          <w:szCs w:val="24"/>
        </w:rPr>
        <w:t xml:space="preserve"> </w:t>
      </w:r>
      <w:r w:rsidR="00DD13DE" w:rsidRPr="00976328">
        <w:rPr>
          <w:rFonts w:ascii="Times New Roman" w:hAnsi="Times New Roman"/>
          <w:sz w:val="24"/>
          <w:szCs w:val="24"/>
        </w:rPr>
        <w:t>će</w:t>
      </w:r>
      <w:r w:rsidR="00752F53" w:rsidRPr="00976328">
        <w:rPr>
          <w:rFonts w:ascii="Times New Roman" w:hAnsi="Times New Roman"/>
          <w:sz w:val="24"/>
          <w:szCs w:val="24"/>
        </w:rPr>
        <w:t xml:space="preserve"> dostaviti podatak o rezervaciji Službi za nabavu</w:t>
      </w:r>
      <w:r w:rsidR="00D80092" w:rsidRPr="00976328">
        <w:rPr>
          <w:rFonts w:ascii="Times New Roman" w:hAnsi="Times New Roman"/>
          <w:sz w:val="24"/>
          <w:szCs w:val="24"/>
        </w:rPr>
        <w:t>.</w:t>
      </w:r>
    </w:p>
    <w:p w:rsidR="0024121A" w:rsidRDefault="0024121A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837" w:rsidRPr="00D93411" w:rsidRDefault="005F0837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Naručitelj je obavezan kontrolirati izvršenje ugovora kao i izvršenje po izdanim narudžbenicama te pravovremeno reagirati na svako kršenje ugovornih obveza, za što je odgovorna ustrojstvena jedinica koja je ispostavila Zahtjev za nabavu.</w:t>
      </w:r>
    </w:p>
    <w:p w:rsidR="0024121A" w:rsidRDefault="0024121A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837" w:rsidRPr="00D93411" w:rsidRDefault="005F0837" w:rsidP="00D93411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Tijekom izvršenja ugovora Naručitelj može s gospodarskim subjektom koji izvršava osnovni ugovor sklopiti dodatak ugovoru ili izdati dodatnu narudžbenicu ukoliko se za to ukaže opravdana potreba.</w:t>
      </w:r>
      <w:r w:rsidR="00F54FB5">
        <w:rPr>
          <w:rFonts w:ascii="Times New Roman" w:hAnsi="Times New Roman"/>
          <w:sz w:val="24"/>
          <w:szCs w:val="24"/>
        </w:rPr>
        <w:t xml:space="preserve"> </w:t>
      </w:r>
      <w:r w:rsidRPr="00D93411">
        <w:rPr>
          <w:rFonts w:ascii="Times New Roman" w:hAnsi="Times New Roman"/>
          <w:sz w:val="24"/>
          <w:szCs w:val="24"/>
        </w:rPr>
        <w:t>Povećanjem vrijednosti osnovnog ugovora nije moguće prijeći vrijednosne pragove iz članka 1. ove Upute.</w:t>
      </w:r>
    </w:p>
    <w:p w:rsidR="00E13362" w:rsidRDefault="00E13362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Članak 12.</w:t>
      </w:r>
    </w:p>
    <w:p w:rsidR="00D93411" w:rsidRPr="00D93411" w:rsidRDefault="00D93411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494" w:rsidRPr="00D93411" w:rsidRDefault="006F7494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Za provedbu ov</w:t>
      </w:r>
      <w:r w:rsidR="005377DF" w:rsidRPr="00D93411">
        <w:rPr>
          <w:rFonts w:ascii="Times New Roman" w:hAnsi="Times New Roman"/>
          <w:szCs w:val="24"/>
        </w:rPr>
        <w:t>e</w:t>
      </w:r>
      <w:r w:rsidRPr="00D93411">
        <w:rPr>
          <w:rFonts w:ascii="Times New Roman" w:hAnsi="Times New Roman"/>
          <w:szCs w:val="24"/>
        </w:rPr>
        <w:t xml:space="preserve"> </w:t>
      </w:r>
      <w:r w:rsidR="005377DF" w:rsidRPr="00D93411">
        <w:rPr>
          <w:rFonts w:ascii="Times New Roman" w:hAnsi="Times New Roman"/>
          <w:szCs w:val="24"/>
        </w:rPr>
        <w:t>Upute</w:t>
      </w:r>
      <w:r w:rsidRPr="00D93411">
        <w:rPr>
          <w:rFonts w:ascii="Times New Roman" w:hAnsi="Times New Roman"/>
          <w:szCs w:val="24"/>
        </w:rPr>
        <w:t xml:space="preserve"> odgovorni su odgovorna osoba Naručitelja i ovlaštene osobe iz </w:t>
      </w:r>
      <w:r w:rsidR="00861239">
        <w:rPr>
          <w:rFonts w:ascii="Times New Roman" w:hAnsi="Times New Roman"/>
          <w:szCs w:val="24"/>
        </w:rPr>
        <w:t>Službe za nabavu</w:t>
      </w:r>
      <w:r w:rsidRPr="00D93411">
        <w:rPr>
          <w:rFonts w:ascii="Times New Roman" w:hAnsi="Times New Roman"/>
          <w:szCs w:val="24"/>
        </w:rPr>
        <w:t xml:space="preserve">. </w:t>
      </w:r>
    </w:p>
    <w:p w:rsidR="00BC441F" w:rsidRPr="00D93411" w:rsidRDefault="00BC441F" w:rsidP="00D93411">
      <w:pPr>
        <w:shd w:val="clear" w:color="auto" w:fill="FFFFFF"/>
        <w:tabs>
          <w:tab w:val="right" w:pos="0"/>
        </w:tabs>
        <w:spacing w:after="0"/>
        <w:contextualSpacing/>
        <w:jc w:val="both"/>
        <w:rPr>
          <w:rFonts w:ascii="Times New Roman" w:hAnsi="Times New Roman"/>
          <w:spacing w:val="-9"/>
          <w:sz w:val="24"/>
          <w:szCs w:val="24"/>
          <w:lang w:eastAsia="en-US" w:bidi="en-US"/>
        </w:rPr>
      </w:pPr>
    </w:p>
    <w:p w:rsidR="00085861" w:rsidRPr="00D93411" w:rsidRDefault="00085861" w:rsidP="00D93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6AFD" w:rsidRPr="00D93411" w:rsidRDefault="00C178A8" w:rsidP="00D93411">
      <w:pPr>
        <w:numPr>
          <w:ilvl w:val="0"/>
          <w:numId w:val="1"/>
        </w:numPr>
        <w:spacing w:after="0"/>
        <w:ind w:hanging="249"/>
        <w:jc w:val="center"/>
        <w:rPr>
          <w:rFonts w:ascii="Times New Roman" w:hAnsi="Times New Roman"/>
          <w:b/>
          <w:sz w:val="24"/>
          <w:szCs w:val="24"/>
        </w:rPr>
      </w:pPr>
      <w:r w:rsidRPr="00D93411">
        <w:rPr>
          <w:rFonts w:ascii="Times New Roman" w:hAnsi="Times New Roman"/>
          <w:b/>
          <w:sz w:val="24"/>
          <w:szCs w:val="24"/>
        </w:rPr>
        <w:t xml:space="preserve">PRIJELAZNE I </w:t>
      </w:r>
      <w:r w:rsidR="00F76AFD" w:rsidRPr="00D93411">
        <w:rPr>
          <w:rFonts w:ascii="Times New Roman" w:hAnsi="Times New Roman"/>
          <w:b/>
          <w:sz w:val="24"/>
          <w:szCs w:val="24"/>
        </w:rPr>
        <w:t>ZAVRŠN</w:t>
      </w:r>
      <w:r w:rsidRPr="00D93411">
        <w:rPr>
          <w:rFonts w:ascii="Times New Roman" w:hAnsi="Times New Roman"/>
          <w:b/>
          <w:sz w:val="24"/>
          <w:szCs w:val="24"/>
        </w:rPr>
        <w:t>E</w:t>
      </w:r>
      <w:r w:rsidR="00F76AFD" w:rsidRPr="00D93411">
        <w:rPr>
          <w:rFonts w:ascii="Times New Roman" w:hAnsi="Times New Roman"/>
          <w:b/>
          <w:sz w:val="24"/>
          <w:szCs w:val="24"/>
        </w:rPr>
        <w:t xml:space="preserve"> ODREDB</w:t>
      </w:r>
      <w:r w:rsidRPr="00D93411">
        <w:rPr>
          <w:rFonts w:ascii="Times New Roman" w:hAnsi="Times New Roman"/>
          <w:b/>
          <w:sz w:val="24"/>
          <w:szCs w:val="24"/>
        </w:rPr>
        <w:t>E</w:t>
      </w:r>
    </w:p>
    <w:p w:rsidR="00D93411" w:rsidRDefault="00D93411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AFD" w:rsidRDefault="00F76AFD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3411">
        <w:rPr>
          <w:rFonts w:ascii="Times New Roman" w:hAnsi="Times New Roman"/>
          <w:sz w:val="24"/>
          <w:szCs w:val="24"/>
        </w:rPr>
        <w:t>Članak 1</w:t>
      </w:r>
      <w:r w:rsidR="00E13362" w:rsidRPr="00D93411">
        <w:rPr>
          <w:rFonts w:ascii="Times New Roman" w:hAnsi="Times New Roman"/>
          <w:sz w:val="24"/>
          <w:szCs w:val="24"/>
        </w:rPr>
        <w:t>3</w:t>
      </w:r>
      <w:r w:rsidR="00395030" w:rsidRPr="00D93411">
        <w:rPr>
          <w:rFonts w:ascii="Times New Roman" w:hAnsi="Times New Roman"/>
          <w:sz w:val="24"/>
          <w:szCs w:val="24"/>
        </w:rPr>
        <w:t>.</w:t>
      </w:r>
    </w:p>
    <w:p w:rsidR="00D93411" w:rsidRPr="00D93411" w:rsidRDefault="00D93411" w:rsidP="00D93411">
      <w:pPr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AFD" w:rsidRPr="00D93411" w:rsidRDefault="00F76AFD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>Danom stupanja na snagu ov</w:t>
      </w:r>
      <w:r w:rsidR="00D25DAE" w:rsidRPr="00D93411">
        <w:rPr>
          <w:rFonts w:ascii="Times New Roman" w:hAnsi="Times New Roman"/>
          <w:szCs w:val="24"/>
        </w:rPr>
        <w:t>e</w:t>
      </w:r>
      <w:r w:rsidRPr="00D93411">
        <w:rPr>
          <w:rFonts w:ascii="Times New Roman" w:hAnsi="Times New Roman"/>
          <w:szCs w:val="24"/>
        </w:rPr>
        <w:t xml:space="preserve"> </w:t>
      </w:r>
      <w:r w:rsidR="00D25DAE" w:rsidRPr="00D93411">
        <w:rPr>
          <w:rFonts w:ascii="Times New Roman" w:hAnsi="Times New Roman"/>
          <w:szCs w:val="24"/>
        </w:rPr>
        <w:t>Upute</w:t>
      </w:r>
      <w:r w:rsidRPr="00D93411">
        <w:rPr>
          <w:rFonts w:ascii="Times New Roman" w:hAnsi="Times New Roman"/>
          <w:szCs w:val="24"/>
        </w:rPr>
        <w:t>, prestaj</w:t>
      </w:r>
      <w:r w:rsidR="006B2313" w:rsidRPr="00D93411">
        <w:rPr>
          <w:rFonts w:ascii="Times New Roman" w:hAnsi="Times New Roman"/>
          <w:szCs w:val="24"/>
        </w:rPr>
        <w:t>e</w:t>
      </w:r>
      <w:r w:rsidRPr="00D93411">
        <w:rPr>
          <w:rFonts w:ascii="Times New Roman" w:hAnsi="Times New Roman"/>
          <w:szCs w:val="24"/>
        </w:rPr>
        <w:t xml:space="preserve"> važiti </w:t>
      </w:r>
      <w:r w:rsidR="00142D67">
        <w:rPr>
          <w:rFonts w:ascii="Times New Roman" w:hAnsi="Times New Roman"/>
          <w:szCs w:val="24"/>
        </w:rPr>
        <w:t>Uputa</w:t>
      </w:r>
      <w:r w:rsidR="00FD6382" w:rsidRPr="00D93411">
        <w:rPr>
          <w:rFonts w:ascii="Times New Roman" w:hAnsi="Times New Roman"/>
          <w:szCs w:val="24"/>
        </w:rPr>
        <w:t xml:space="preserve"> </w:t>
      </w:r>
      <w:r w:rsidRPr="00D93411">
        <w:rPr>
          <w:rFonts w:ascii="Times New Roman" w:hAnsi="Times New Roman"/>
          <w:szCs w:val="24"/>
        </w:rPr>
        <w:t xml:space="preserve">o provedbi postupka </w:t>
      </w:r>
      <w:r w:rsidR="009F035A" w:rsidRPr="00D93411">
        <w:rPr>
          <w:rFonts w:ascii="Times New Roman" w:hAnsi="Times New Roman"/>
          <w:szCs w:val="24"/>
        </w:rPr>
        <w:t>j</w:t>
      </w:r>
      <w:r w:rsidR="00C178A8" w:rsidRPr="00D93411">
        <w:rPr>
          <w:rFonts w:ascii="Times New Roman" w:hAnsi="Times New Roman"/>
          <w:szCs w:val="24"/>
        </w:rPr>
        <w:t>ednostavne nabave</w:t>
      </w:r>
      <w:r w:rsidRPr="00D93411">
        <w:rPr>
          <w:rFonts w:ascii="Times New Roman" w:hAnsi="Times New Roman"/>
          <w:szCs w:val="24"/>
        </w:rPr>
        <w:t xml:space="preserve">, </w:t>
      </w:r>
      <w:r w:rsidR="008C56DE" w:rsidRPr="00D93411">
        <w:rPr>
          <w:rFonts w:ascii="Times New Roman" w:hAnsi="Times New Roman"/>
          <w:szCs w:val="24"/>
        </w:rPr>
        <w:t>KLASA</w:t>
      </w:r>
      <w:r w:rsidR="00F82586" w:rsidRPr="00D93411">
        <w:rPr>
          <w:rFonts w:ascii="Times New Roman" w:hAnsi="Times New Roman"/>
          <w:szCs w:val="24"/>
        </w:rPr>
        <w:t>:</w:t>
      </w:r>
      <w:r w:rsidRPr="00D93411">
        <w:rPr>
          <w:rFonts w:ascii="Times New Roman" w:hAnsi="Times New Roman"/>
          <w:szCs w:val="24"/>
        </w:rPr>
        <w:t xml:space="preserve"> </w:t>
      </w:r>
      <w:r w:rsidR="00064100" w:rsidRPr="00D93411">
        <w:rPr>
          <w:rFonts w:ascii="Times New Roman" w:hAnsi="Times New Roman"/>
          <w:szCs w:val="24"/>
        </w:rPr>
        <w:t>214-04/21-05/02</w:t>
      </w:r>
      <w:r w:rsidRPr="00D93411">
        <w:rPr>
          <w:rFonts w:ascii="Times New Roman" w:hAnsi="Times New Roman"/>
          <w:szCs w:val="24"/>
        </w:rPr>
        <w:t xml:space="preserve">, </w:t>
      </w:r>
      <w:r w:rsidR="008C56DE" w:rsidRPr="00D93411">
        <w:rPr>
          <w:rFonts w:ascii="Times New Roman" w:hAnsi="Times New Roman"/>
          <w:szCs w:val="24"/>
        </w:rPr>
        <w:t>URBROJ</w:t>
      </w:r>
      <w:r w:rsidRPr="00D93411">
        <w:rPr>
          <w:rFonts w:ascii="Times New Roman" w:hAnsi="Times New Roman"/>
          <w:szCs w:val="24"/>
        </w:rPr>
        <w:t xml:space="preserve">: </w:t>
      </w:r>
      <w:r w:rsidR="00064100" w:rsidRPr="00D93411">
        <w:rPr>
          <w:rFonts w:ascii="Times New Roman" w:hAnsi="Times New Roman"/>
          <w:szCs w:val="24"/>
        </w:rPr>
        <w:t>444-02-21-1</w:t>
      </w:r>
      <w:r w:rsidRPr="00D93411">
        <w:rPr>
          <w:rFonts w:ascii="Times New Roman" w:hAnsi="Times New Roman"/>
          <w:szCs w:val="24"/>
        </w:rPr>
        <w:t xml:space="preserve"> </w:t>
      </w:r>
      <w:r w:rsidR="00C178A8" w:rsidRPr="00D93411">
        <w:rPr>
          <w:rFonts w:ascii="Times New Roman" w:hAnsi="Times New Roman"/>
          <w:szCs w:val="24"/>
        </w:rPr>
        <w:t>od 2</w:t>
      </w:r>
      <w:r w:rsidR="00064100" w:rsidRPr="00D93411">
        <w:rPr>
          <w:rFonts w:ascii="Times New Roman" w:hAnsi="Times New Roman"/>
          <w:szCs w:val="24"/>
        </w:rPr>
        <w:t>2</w:t>
      </w:r>
      <w:r w:rsidR="006B2313" w:rsidRPr="00D93411">
        <w:rPr>
          <w:rFonts w:ascii="Times New Roman" w:hAnsi="Times New Roman"/>
          <w:szCs w:val="24"/>
        </w:rPr>
        <w:t xml:space="preserve">. </w:t>
      </w:r>
      <w:r w:rsidR="00064100" w:rsidRPr="00D93411">
        <w:rPr>
          <w:rFonts w:ascii="Times New Roman" w:hAnsi="Times New Roman"/>
          <w:szCs w:val="24"/>
        </w:rPr>
        <w:t>veljače 2021</w:t>
      </w:r>
      <w:r w:rsidRPr="00D93411">
        <w:rPr>
          <w:rFonts w:ascii="Times New Roman" w:hAnsi="Times New Roman"/>
          <w:szCs w:val="24"/>
        </w:rPr>
        <w:t>.</w:t>
      </w:r>
    </w:p>
    <w:p w:rsidR="00C178A8" w:rsidRPr="00D93411" w:rsidRDefault="00C178A8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</w:p>
    <w:p w:rsidR="00F76AFD" w:rsidRPr="00D93411" w:rsidRDefault="00F76AFD" w:rsidP="00D9341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D93411">
        <w:rPr>
          <w:rFonts w:ascii="Times New Roman" w:hAnsi="Times New Roman"/>
          <w:szCs w:val="24"/>
        </w:rPr>
        <w:t xml:space="preserve">Ova </w:t>
      </w:r>
      <w:r w:rsidR="00D25DAE" w:rsidRPr="00D93411">
        <w:rPr>
          <w:rFonts w:ascii="Times New Roman" w:hAnsi="Times New Roman"/>
          <w:szCs w:val="24"/>
        </w:rPr>
        <w:t>Uputa</w:t>
      </w:r>
      <w:r w:rsidRPr="00D93411">
        <w:rPr>
          <w:rFonts w:ascii="Times New Roman" w:hAnsi="Times New Roman"/>
          <w:szCs w:val="24"/>
        </w:rPr>
        <w:t xml:space="preserve"> stupa na snagu danom donošenja.</w:t>
      </w:r>
    </w:p>
    <w:p w:rsidR="006F7494" w:rsidRPr="00D93411" w:rsidRDefault="006F7494" w:rsidP="00D93411">
      <w:pPr>
        <w:shd w:val="clear" w:color="auto" w:fill="FFFFFF"/>
        <w:spacing w:after="0"/>
        <w:ind w:left="786"/>
        <w:jc w:val="both"/>
        <w:rPr>
          <w:rFonts w:ascii="Times New Roman" w:hAnsi="Times New Roman"/>
          <w:spacing w:val="-8"/>
          <w:sz w:val="24"/>
          <w:szCs w:val="24"/>
          <w:lang w:eastAsia="en-US" w:bidi="en-US"/>
        </w:rPr>
      </w:pPr>
    </w:p>
    <w:p w:rsidR="003C54D7" w:rsidRPr="00D93411" w:rsidRDefault="003C54D7" w:rsidP="00D93411">
      <w:pPr>
        <w:shd w:val="clear" w:color="auto" w:fill="FFFFFF"/>
        <w:spacing w:after="0"/>
        <w:ind w:left="786"/>
        <w:jc w:val="both"/>
        <w:rPr>
          <w:rFonts w:ascii="Times New Roman" w:hAnsi="Times New Roman"/>
          <w:spacing w:val="-8"/>
          <w:sz w:val="24"/>
          <w:szCs w:val="24"/>
          <w:lang w:val="en-US" w:eastAsia="en-US" w:bidi="en-US"/>
        </w:rPr>
      </w:pPr>
    </w:p>
    <w:p w:rsidR="003C54D7" w:rsidRPr="00D93411" w:rsidRDefault="003C54D7" w:rsidP="00D93411">
      <w:pPr>
        <w:shd w:val="clear" w:color="auto" w:fill="FFFFFF"/>
        <w:spacing w:after="0"/>
        <w:ind w:left="786"/>
        <w:jc w:val="both"/>
        <w:rPr>
          <w:rFonts w:ascii="Times New Roman" w:hAnsi="Times New Roman"/>
          <w:spacing w:val="-8"/>
          <w:sz w:val="24"/>
          <w:szCs w:val="24"/>
          <w:lang w:val="en-US" w:eastAsia="en-US" w:bidi="en-US"/>
        </w:rPr>
      </w:pPr>
    </w:p>
    <w:p w:rsidR="006F7494" w:rsidRDefault="006F7494" w:rsidP="00D93411">
      <w:pPr>
        <w:tabs>
          <w:tab w:val="center" w:pos="680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en-US" w:bidi="en-US"/>
        </w:rPr>
      </w:pPr>
      <w:r w:rsidRPr="00D93411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="0054287E" w:rsidRPr="00D93411">
        <w:rPr>
          <w:rFonts w:ascii="Times New Roman" w:hAnsi="Times New Roman"/>
          <w:b/>
          <w:color w:val="000000"/>
          <w:sz w:val="24"/>
          <w:szCs w:val="24"/>
          <w:lang w:val="en-US" w:eastAsia="en-US" w:bidi="en-US"/>
        </w:rPr>
        <w:t>GLAVNI VATROGASNI ZAPOVJEDNIK</w:t>
      </w:r>
    </w:p>
    <w:p w:rsidR="00D93411" w:rsidRPr="00D93411" w:rsidRDefault="00D93411" w:rsidP="00D93411">
      <w:pPr>
        <w:tabs>
          <w:tab w:val="center" w:pos="680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en-US" w:bidi="en-US"/>
        </w:rPr>
      </w:pPr>
    </w:p>
    <w:p w:rsidR="002D5969" w:rsidRPr="00D93411" w:rsidRDefault="006F7494" w:rsidP="00D93411">
      <w:pPr>
        <w:tabs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411">
        <w:rPr>
          <w:rFonts w:ascii="Times New Roman" w:hAnsi="Times New Roman"/>
          <w:b/>
          <w:color w:val="000000"/>
          <w:sz w:val="24"/>
          <w:szCs w:val="24"/>
          <w:lang w:val="en-US" w:eastAsia="en-US" w:bidi="en-US"/>
        </w:rPr>
        <w:tab/>
      </w:r>
      <w:r w:rsidR="0054287E" w:rsidRPr="00D93411">
        <w:rPr>
          <w:rFonts w:ascii="Times New Roman" w:hAnsi="Times New Roman"/>
          <w:b/>
          <w:color w:val="000000"/>
          <w:sz w:val="24"/>
          <w:szCs w:val="24"/>
          <w:lang w:val="en-US" w:eastAsia="en-US" w:bidi="en-US"/>
        </w:rPr>
        <w:t xml:space="preserve">Slavko Tucaković, univ. spec. </w:t>
      </w:r>
      <w:proofErr w:type="spellStart"/>
      <w:r w:rsidR="0054287E" w:rsidRPr="00D93411">
        <w:rPr>
          <w:rFonts w:ascii="Times New Roman" w:hAnsi="Times New Roman"/>
          <w:b/>
          <w:color w:val="000000"/>
          <w:sz w:val="24"/>
          <w:szCs w:val="24"/>
          <w:lang w:val="en-US" w:eastAsia="en-US" w:bidi="en-US"/>
        </w:rPr>
        <w:t>oec</w:t>
      </w:r>
      <w:proofErr w:type="spellEnd"/>
      <w:r w:rsidR="0054287E" w:rsidRPr="00D93411">
        <w:rPr>
          <w:rFonts w:ascii="Times New Roman" w:hAnsi="Times New Roman"/>
          <w:b/>
          <w:color w:val="000000"/>
          <w:sz w:val="24"/>
          <w:szCs w:val="24"/>
          <w:lang w:val="en-US" w:eastAsia="en-US" w:bidi="en-US"/>
        </w:rPr>
        <w:t>.</w:t>
      </w:r>
      <w:r w:rsidR="006E620B" w:rsidRPr="00D93411">
        <w:rPr>
          <w:rFonts w:ascii="Times New Roman" w:hAnsi="Times New Roman"/>
          <w:b/>
          <w:sz w:val="24"/>
          <w:szCs w:val="24"/>
        </w:rPr>
        <w:t xml:space="preserve"> </w:t>
      </w:r>
    </w:p>
    <w:p w:rsidR="00DF05F6" w:rsidRPr="00D93411" w:rsidRDefault="00DF05F6" w:rsidP="00D93411">
      <w:pPr>
        <w:tabs>
          <w:tab w:val="left" w:pos="166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DF05F6" w:rsidRPr="00D93411" w:rsidSect="006F64E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4E" w:rsidRDefault="0097534E" w:rsidP="006F64E3">
      <w:pPr>
        <w:spacing w:after="0" w:line="240" w:lineRule="auto"/>
      </w:pPr>
      <w:r>
        <w:separator/>
      </w:r>
    </w:p>
  </w:endnote>
  <w:endnote w:type="continuationSeparator" w:id="0">
    <w:p w:rsidR="0097534E" w:rsidRDefault="0097534E" w:rsidP="006F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60" w:rsidRDefault="00413F60">
    <w:pPr>
      <w:pStyle w:val="Footer"/>
      <w:jc w:val="right"/>
    </w:pPr>
    <w:r w:rsidRPr="0023486F">
      <w:rPr>
        <w:rFonts w:ascii="Times New Roman" w:hAnsi="Times New Roman"/>
        <w:sz w:val="24"/>
      </w:rPr>
      <w:fldChar w:fldCharType="begin"/>
    </w:r>
    <w:r w:rsidRPr="0023486F">
      <w:rPr>
        <w:rFonts w:ascii="Times New Roman" w:hAnsi="Times New Roman"/>
        <w:sz w:val="24"/>
      </w:rPr>
      <w:instrText>PAGE   \* MERGEFORMAT</w:instrText>
    </w:r>
    <w:r w:rsidRPr="0023486F">
      <w:rPr>
        <w:rFonts w:ascii="Times New Roman" w:hAnsi="Times New Roman"/>
        <w:sz w:val="24"/>
      </w:rPr>
      <w:fldChar w:fldCharType="separate"/>
    </w:r>
    <w:r w:rsidR="00FD18E8">
      <w:rPr>
        <w:rFonts w:ascii="Times New Roman" w:hAnsi="Times New Roman"/>
        <w:noProof/>
        <w:sz w:val="24"/>
      </w:rPr>
      <w:t>1</w:t>
    </w:r>
    <w:r w:rsidRPr="0023486F">
      <w:rPr>
        <w:rFonts w:ascii="Times New Roman" w:hAnsi="Times New Roman"/>
        <w:sz w:val="24"/>
      </w:rPr>
      <w:fldChar w:fldCharType="end"/>
    </w:r>
  </w:p>
  <w:p w:rsidR="00413F60" w:rsidRDefault="0041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4E" w:rsidRDefault="0097534E" w:rsidP="006F64E3">
      <w:pPr>
        <w:spacing w:after="0" w:line="240" w:lineRule="auto"/>
      </w:pPr>
      <w:r>
        <w:separator/>
      </w:r>
    </w:p>
  </w:footnote>
  <w:footnote w:type="continuationSeparator" w:id="0">
    <w:p w:rsidR="0097534E" w:rsidRDefault="0097534E" w:rsidP="006F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19E"/>
    <w:multiLevelType w:val="hybridMultilevel"/>
    <w:tmpl w:val="F8B2862A"/>
    <w:lvl w:ilvl="0" w:tplc="7518B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B3A"/>
    <w:multiLevelType w:val="hybridMultilevel"/>
    <w:tmpl w:val="7CDA5E04"/>
    <w:lvl w:ilvl="0" w:tplc="041A0013">
      <w:start w:val="1"/>
      <w:numFmt w:val="upperRoman"/>
      <w:lvlText w:val="%1."/>
      <w:lvlJc w:val="right"/>
      <w:pPr>
        <w:ind w:left="95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18D8551E"/>
    <w:multiLevelType w:val="hybridMultilevel"/>
    <w:tmpl w:val="7CDA5E04"/>
    <w:lvl w:ilvl="0" w:tplc="041A0013">
      <w:start w:val="1"/>
      <w:numFmt w:val="upperRoman"/>
      <w:lvlText w:val="%1."/>
      <w:lvlJc w:val="right"/>
      <w:pPr>
        <w:ind w:left="95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19C72F7F"/>
    <w:multiLevelType w:val="hybridMultilevel"/>
    <w:tmpl w:val="5B1EE00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88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60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2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4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76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8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20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23" w:hanging="180"/>
      </w:pPr>
      <w:rPr>
        <w:rFonts w:cs="Times New Roman"/>
      </w:rPr>
    </w:lvl>
  </w:abstractNum>
  <w:abstractNum w:abstractNumId="4" w15:restartNumberingAfterBreak="0">
    <w:nsid w:val="1B827675"/>
    <w:multiLevelType w:val="hybridMultilevel"/>
    <w:tmpl w:val="DE9A3FCA"/>
    <w:lvl w:ilvl="0" w:tplc="9F04E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E1AB2"/>
    <w:multiLevelType w:val="hybridMultilevel"/>
    <w:tmpl w:val="FBD47CB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C5A63"/>
    <w:multiLevelType w:val="hybridMultilevel"/>
    <w:tmpl w:val="E4E6CDF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B405C"/>
    <w:multiLevelType w:val="hybridMultilevel"/>
    <w:tmpl w:val="A0C0894E"/>
    <w:lvl w:ilvl="0" w:tplc="6B34335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A7A568F"/>
    <w:multiLevelType w:val="hybridMultilevel"/>
    <w:tmpl w:val="F390A41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9785E"/>
    <w:multiLevelType w:val="hybridMultilevel"/>
    <w:tmpl w:val="2BA4A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10B34"/>
    <w:multiLevelType w:val="hybridMultilevel"/>
    <w:tmpl w:val="46B88CB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30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2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4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6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8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0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2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49" w:hanging="180"/>
      </w:pPr>
      <w:rPr>
        <w:rFonts w:cs="Times New Roman"/>
      </w:rPr>
    </w:lvl>
  </w:abstractNum>
  <w:abstractNum w:abstractNumId="11" w15:restartNumberingAfterBreak="0">
    <w:nsid w:val="315952D8"/>
    <w:multiLevelType w:val="hybridMultilevel"/>
    <w:tmpl w:val="0AC6C7F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6F1D52"/>
    <w:multiLevelType w:val="hybridMultilevel"/>
    <w:tmpl w:val="F2BEEBE0"/>
    <w:lvl w:ilvl="0" w:tplc="69881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2204"/>
    <w:multiLevelType w:val="hybridMultilevel"/>
    <w:tmpl w:val="C39CCA4C"/>
    <w:lvl w:ilvl="0" w:tplc="7F2E7C3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3" w:hanging="360"/>
      </w:pPr>
    </w:lvl>
    <w:lvl w:ilvl="2" w:tplc="041A001B" w:tentative="1">
      <w:start w:val="1"/>
      <w:numFmt w:val="lowerRoman"/>
      <w:lvlText w:val="%3."/>
      <w:lvlJc w:val="right"/>
      <w:pPr>
        <w:ind w:left="2183" w:hanging="180"/>
      </w:pPr>
    </w:lvl>
    <w:lvl w:ilvl="3" w:tplc="041A000F" w:tentative="1">
      <w:start w:val="1"/>
      <w:numFmt w:val="decimal"/>
      <w:lvlText w:val="%4."/>
      <w:lvlJc w:val="left"/>
      <w:pPr>
        <w:ind w:left="2903" w:hanging="360"/>
      </w:pPr>
    </w:lvl>
    <w:lvl w:ilvl="4" w:tplc="041A0019" w:tentative="1">
      <w:start w:val="1"/>
      <w:numFmt w:val="lowerLetter"/>
      <w:lvlText w:val="%5."/>
      <w:lvlJc w:val="left"/>
      <w:pPr>
        <w:ind w:left="3623" w:hanging="360"/>
      </w:pPr>
    </w:lvl>
    <w:lvl w:ilvl="5" w:tplc="041A001B" w:tentative="1">
      <w:start w:val="1"/>
      <w:numFmt w:val="lowerRoman"/>
      <w:lvlText w:val="%6."/>
      <w:lvlJc w:val="right"/>
      <w:pPr>
        <w:ind w:left="4343" w:hanging="180"/>
      </w:pPr>
    </w:lvl>
    <w:lvl w:ilvl="6" w:tplc="041A000F" w:tentative="1">
      <w:start w:val="1"/>
      <w:numFmt w:val="decimal"/>
      <w:lvlText w:val="%7."/>
      <w:lvlJc w:val="left"/>
      <w:pPr>
        <w:ind w:left="5063" w:hanging="360"/>
      </w:pPr>
    </w:lvl>
    <w:lvl w:ilvl="7" w:tplc="041A0019" w:tentative="1">
      <w:start w:val="1"/>
      <w:numFmt w:val="lowerLetter"/>
      <w:lvlText w:val="%8."/>
      <w:lvlJc w:val="left"/>
      <w:pPr>
        <w:ind w:left="5783" w:hanging="360"/>
      </w:pPr>
    </w:lvl>
    <w:lvl w:ilvl="8" w:tplc="041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355D7710"/>
    <w:multiLevelType w:val="hybridMultilevel"/>
    <w:tmpl w:val="C588AE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26F0"/>
    <w:multiLevelType w:val="hybridMultilevel"/>
    <w:tmpl w:val="1F288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E1060"/>
    <w:multiLevelType w:val="hybridMultilevel"/>
    <w:tmpl w:val="73CA68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F6956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E724E"/>
    <w:multiLevelType w:val="hybridMultilevel"/>
    <w:tmpl w:val="F2C62DC6"/>
    <w:lvl w:ilvl="0" w:tplc="CE2853B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353B1"/>
    <w:multiLevelType w:val="multilevel"/>
    <w:tmpl w:val="EABE3E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A293D8E"/>
    <w:multiLevelType w:val="hybridMultilevel"/>
    <w:tmpl w:val="CAF6E880"/>
    <w:lvl w:ilvl="0" w:tplc="3C96D9AE">
      <w:start w:val="1"/>
      <w:numFmt w:val="decimal"/>
      <w:lvlText w:val="%1."/>
      <w:lvlJc w:val="left"/>
      <w:pPr>
        <w:tabs>
          <w:tab w:val="num" w:pos="813"/>
        </w:tabs>
        <w:ind w:left="92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A30F2"/>
    <w:multiLevelType w:val="hybridMultilevel"/>
    <w:tmpl w:val="F9FA98F2"/>
    <w:lvl w:ilvl="0" w:tplc="20CEEA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62CAB"/>
    <w:multiLevelType w:val="hybridMultilevel"/>
    <w:tmpl w:val="C1D82DEE"/>
    <w:lvl w:ilvl="0" w:tplc="606C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7C9B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1562C"/>
    <w:multiLevelType w:val="hybridMultilevel"/>
    <w:tmpl w:val="34C4D08A"/>
    <w:lvl w:ilvl="0" w:tplc="606C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6D53"/>
    <w:multiLevelType w:val="singleLevel"/>
    <w:tmpl w:val="CE2853B8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4" w15:restartNumberingAfterBreak="0">
    <w:nsid w:val="587C521E"/>
    <w:multiLevelType w:val="hybridMultilevel"/>
    <w:tmpl w:val="5406BE8C"/>
    <w:lvl w:ilvl="0" w:tplc="4C1421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F2668"/>
    <w:multiLevelType w:val="hybridMultilevel"/>
    <w:tmpl w:val="E4E6CDF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209E4"/>
    <w:multiLevelType w:val="hybridMultilevel"/>
    <w:tmpl w:val="A0C0894E"/>
    <w:lvl w:ilvl="0" w:tplc="6B34335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5DF7473"/>
    <w:multiLevelType w:val="hybridMultilevel"/>
    <w:tmpl w:val="363A9E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26AA"/>
    <w:multiLevelType w:val="hybridMultilevel"/>
    <w:tmpl w:val="57D60FFE"/>
    <w:lvl w:ilvl="0" w:tplc="B3126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F36442"/>
    <w:multiLevelType w:val="hybridMultilevel"/>
    <w:tmpl w:val="E4E6CDF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2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8"/>
  </w:num>
  <w:num w:numId="15">
    <w:abstractNumId w:val="29"/>
  </w:num>
  <w:num w:numId="16">
    <w:abstractNumId w:val="25"/>
  </w:num>
  <w:num w:numId="17">
    <w:abstractNumId w:val="8"/>
  </w:num>
  <w:num w:numId="18">
    <w:abstractNumId w:val="23"/>
  </w:num>
  <w:num w:numId="19">
    <w:abstractNumId w:val="15"/>
  </w:num>
  <w:num w:numId="20">
    <w:abstractNumId w:val="7"/>
  </w:num>
  <w:num w:numId="21">
    <w:abstractNumId w:val="12"/>
  </w:num>
  <w:num w:numId="22">
    <w:abstractNumId w:val="26"/>
  </w:num>
  <w:num w:numId="23">
    <w:abstractNumId w:val="0"/>
  </w:num>
  <w:num w:numId="24">
    <w:abstractNumId w:val="9"/>
  </w:num>
  <w:num w:numId="25">
    <w:abstractNumId w:val="24"/>
  </w:num>
  <w:num w:numId="26">
    <w:abstractNumId w:val="13"/>
  </w:num>
  <w:num w:numId="27">
    <w:abstractNumId w:val="14"/>
  </w:num>
  <w:num w:numId="28">
    <w:abstractNumId w:val="27"/>
  </w:num>
  <w:num w:numId="29">
    <w:abstractNumId w:val="2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D1"/>
    <w:rsid w:val="00015AEF"/>
    <w:rsid w:val="0003078F"/>
    <w:rsid w:val="00035355"/>
    <w:rsid w:val="00042AE9"/>
    <w:rsid w:val="00046199"/>
    <w:rsid w:val="00060B5A"/>
    <w:rsid w:val="00064100"/>
    <w:rsid w:val="00073096"/>
    <w:rsid w:val="00074922"/>
    <w:rsid w:val="00074A77"/>
    <w:rsid w:val="000843CE"/>
    <w:rsid w:val="00085861"/>
    <w:rsid w:val="000A1392"/>
    <w:rsid w:val="000A2D36"/>
    <w:rsid w:val="000B19AB"/>
    <w:rsid w:val="000B55EC"/>
    <w:rsid w:val="000B6040"/>
    <w:rsid w:val="000C0349"/>
    <w:rsid w:val="000C1FEB"/>
    <w:rsid w:val="000C3FE1"/>
    <w:rsid w:val="000D054B"/>
    <w:rsid w:val="000D4FBB"/>
    <w:rsid w:val="000D652D"/>
    <w:rsid w:val="000F4CFB"/>
    <w:rsid w:val="000F60DA"/>
    <w:rsid w:val="00111F02"/>
    <w:rsid w:val="00114757"/>
    <w:rsid w:val="001175C3"/>
    <w:rsid w:val="00125A3E"/>
    <w:rsid w:val="00126743"/>
    <w:rsid w:val="00142D67"/>
    <w:rsid w:val="00151C42"/>
    <w:rsid w:val="001536B8"/>
    <w:rsid w:val="001579C9"/>
    <w:rsid w:val="0016239E"/>
    <w:rsid w:val="00166F3D"/>
    <w:rsid w:val="0017068F"/>
    <w:rsid w:val="00171229"/>
    <w:rsid w:val="00176DEB"/>
    <w:rsid w:val="00183DA6"/>
    <w:rsid w:val="0018612E"/>
    <w:rsid w:val="00186664"/>
    <w:rsid w:val="001A0F70"/>
    <w:rsid w:val="001A35BF"/>
    <w:rsid w:val="001B25B3"/>
    <w:rsid w:val="001B29EB"/>
    <w:rsid w:val="001B7A8D"/>
    <w:rsid w:val="001C1F9B"/>
    <w:rsid w:val="001C6ACD"/>
    <w:rsid w:val="001E1561"/>
    <w:rsid w:val="001F0552"/>
    <w:rsid w:val="001F1486"/>
    <w:rsid w:val="0020720F"/>
    <w:rsid w:val="00211B5B"/>
    <w:rsid w:val="0022504E"/>
    <w:rsid w:val="0023486F"/>
    <w:rsid w:val="00237760"/>
    <w:rsid w:val="0024121A"/>
    <w:rsid w:val="0025318E"/>
    <w:rsid w:val="002558E9"/>
    <w:rsid w:val="00266BF6"/>
    <w:rsid w:val="00280C55"/>
    <w:rsid w:val="00290434"/>
    <w:rsid w:val="002956CB"/>
    <w:rsid w:val="002B16B7"/>
    <w:rsid w:val="002B1978"/>
    <w:rsid w:val="002B310C"/>
    <w:rsid w:val="002B6490"/>
    <w:rsid w:val="002D18C2"/>
    <w:rsid w:val="002D5969"/>
    <w:rsid w:val="002F2189"/>
    <w:rsid w:val="002F6995"/>
    <w:rsid w:val="00302FC2"/>
    <w:rsid w:val="0030350B"/>
    <w:rsid w:val="003201FE"/>
    <w:rsid w:val="003254D6"/>
    <w:rsid w:val="00332615"/>
    <w:rsid w:val="0033292F"/>
    <w:rsid w:val="00337278"/>
    <w:rsid w:val="0034036D"/>
    <w:rsid w:val="00341DCB"/>
    <w:rsid w:val="00346F43"/>
    <w:rsid w:val="00365CC6"/>
    <w:rsid w:val="0037521C"/>
    <w:rsid w:val="00381726"/>
    <w:rsid w:val="00382C35"/>
    <w:rsid w:val="00383500"/>
    <w:rsid w:val="0038367B"/>
    <w:rsid w:val="00390444"/>
    <w:rsid w:val="00391901"/>
    <w:rsid w:val="003942DC"/>
    <w:rsid w:val="00395030"/>
    <w:rsid w:val="00396BCF"/>
    <w:rsid w:val="003A2723"/>
    <w:rsid w:val="003A7D86"/>
    <w:rsid w:val="003B025C"/>
    <w:rsid w:val="003B4E1A"/>
    <w:rsid w:val="003B5AB4"/>
    <w:rsid w:val="003B64E6"/>
    <w:rsid w:val="003C54D7"/>
    <w:rsid w:val="003C7192"/>
    <w:rsid w:val="003E43D2"/>
    <w:rsid w:val="003E5A80"/>
    <w:rsid w:val="003F52EE"/>
    <w:rsid w:val="003F56C5"/>
    <w:rsid w:val="00407CED"/>
    <w:rsid w:val="00413F60"/>
    <w:rsid w:val="00445ACB"/>
    <w:rsid w:val="00452927"/>
    <w:rsid w:val="004614D2"/>
    <w:rsid w:val="00466C21"/>
    <w:rsid w:val="00480CF0"/>
    <w:rsid w:val="00484212"/>
    <w:rsid w:val="00496DEF"/>
    <w:rsid w:val="004A20EA"/>
    <w:rsid w:val="004A30B8"/>
    <w:rsid w:val="004B0CC5"/>
    <w:rsid w:val="004C428B"/>
    <w:rsid w:val="004C660C"/>
    <w:rsid w:val="004C7AEB"/>
    <w:rsid w:val="004E348C"/>
    <w:rsid w:val="004E418D"/>
    <w:rsid w:val="004F2F1B"/>
    <w:rsid w:val="004F61CB"/>
    <w:rsid w:val="005061B6"/>
    <w:rsid w:val="00511121"/>
    <w:rsid w:val="005266A4"/>
    <w:rsid w:val="005315CD"/>
    <w:rsid w:val="005364BE"/>
    <w:rsid w:val="005377DF"/>
    <w:rsid w:val="005421FA"/>
    <w:rsid w:val="0054287E"/>
    <w:rsid w:val="00546ED0"/>
    <w:rsid w:val="00567C47"/>
    <w:rsid w:val="00572117"/>
    <w:rsid w:val="00572A55"/>
    <w:rsid w:val="00580ED3"/>
    <w:rsid w:val="00595199"/>
    <w:rsid w:val="005A695D"/>
    <w:rsid w:val="005B1495"/>
    <w:rsid w:val="005C5867"/>
    <w:rsid w:val="005D3AB3"/>
    <w:rsid w:val="005D5F64"/>
    <w:rsid w:val="005D763D"/>
    <w:rsid w:val="005E13EE"/>
    <w:rsid w:val="005E1AAE"/>
    <w:rsid w:val="005E7532"/>
    <w:rsid w:val="005F0837"/>
    <w:rsid w:val="005F1816"/>
    <w:rsid w:val="005F50B7"/>
    <w:rsid w:val="00607FA8"/>
    <w:rsid w:val="00613703"/>
    <w:rsid w:val="00613A62"/>
    <w:rsid w:val="00613D03"/>
    <w:rsid w:val="006155BB"/>
    <w:rsid w:val="00615987"/>
    <w:rsid w:val="00650A58"/>
    <w:rsid w:val="00650BDF"/>
    <w:rsid w:val="00661202"/>
    <w:rsid w:val="00673880"/>
    <w:rsid w:val="0068451A"/>
    <w:rsid w:val="00690287"/>
    <w:rsid w:val="00693496"/>
    <w:rsid w:val="00694300"/>
    <w:rsid w:val="0069516F"/>
    <w:rsid w:val="00695C86"/>
    <w:rsid w:val="00696F3A"/>
    <w:rsid w:val="00696F93"/>
    <w:rsid w:val="00697457"/>
    <w:rsid w:val="006A003C"/>
    <w:rsid w:val="006A300D"/>
    <w:rsid w:val="006B2313"/>
    <w:rsid w:val="006B3D31"/>
    <w:rsid w:val="006C7F1A"/>
    <w:rsid w:val="006D7066"/>
    <w:rsid w:val="006D76EB"/>
    <w:rsid w:val="006E620B"/>
    <w:rsid w:val="006F4F44"/>
    <w:rsid w:val="006F64E3"/>
    <w:rsid w:val="006F7494"/>
    <w:rsid w:val="007012DA"/>
    <w:rsid w:val="00701425"/>
    <w:rsid w:val="007023D3"/>
    <w:rsid w:val="00702610"/>
    <w:rsid w:val="00716AA2"/>
    <w:rsid w:val="00723B89"/>
    <w:rsid w:val="00737963"/>
    <w:rsid w:val="00742593"/>
    <w:rsid w:val="00742A1C"/>
    <w:rsid w:val="00750D8D"/>
    <w:rsid w:val="00752F53"/>
    <w:rsid w:val="00754243"/>
    <w:rsid w:val="0075767B"/>
    <w:rsid w:val="00771E6C"/>
    <w:rsid w:val="00776271"/>
    <w:rsid w:val="007762B7"/>
    <w:rsid w:val="00781E52"/>
    <w:rsid w:val="007A5CC8"/>
    <w:rsid w:val="007A7FD2"/>
    <w:rsid w:val="007B32C8"/>
    <w:rsid w:val="007C065E"/>
    <w:rsid w:val="007D4A7D"/>
    <w:rsid w:val="007E29F2"/>
    <w:rsid w:val="007E634C"/>
    <w:rsid w:val="007E6574"/>
    <w:rsid w:val="007F0C3B"/>
    <w:rsid w:val="007F338B"/>
    <w:rsid w:val="00800561"/>
    <w:rsid w:val="00806864"/>
    <w:rsid w:val="008068D1"/>
    <w:rsid w:val="00806B58"/>
    <w:rsid w:val="00807592"/>
    <w:rsid w:val="0083694E"/>
    <w:rsid w:val="00837B80"/>
    <w:rsid w:val="00844689"/>
    <w:rsid w:val="0084608E"/>
    <w:rsid w:val="008568FE"/>
    <w:rsid w:val="00860AC8"/>
    <w:rsid w:val="00861239"/>
    <w:rsid w:val="008708D7"/>
    <w:rsid w:val="008738FF"/>
    <w:rsid w:val="00877D37"/>
    <w:rsid w:val="008817F9"/>
    <w:rsid w:val="00881DEB"/>
    <w:rsid w:val="00887A43"/>
    <w:rsid w:val="00896AE5"/>
    <w:rsid w:val="008A71D3"/>
    <w:rsid w:val="008B2405"/>
    <w:rsid w:val="008B2D34"/>
    <w:rsid w:val="008C1E11"/>
    <w:rsid w:val="008C56DE"/>
    <w:rsid w:val="008C6D2B"/>
    <w:rsid w:val="008E4AFF"/>
    <w:rsid w:val="008F0E42"/>
    <w:rsid w:val="008F5ED8"/>
    <w:rsid w:val="00913379"/>
    <w:rsid w:val="0091627E"/>
    <w:rsid w:val="00920A78"/>
    <w:rsid w:val="009326F9"/>
    <w:rsid w:val="009361FF"/>
    <w:rsid w:val="009411FF"/>
    <w:rsid w:val="00944E43"/>
    <w:rsid w:val="009501FE"/>
    <w:rsid w:val="0095433A"/>
    <w:rsid w:val="00954F69"/>
    <w:rsid w:val="00957352"/>
    <w:rsid w:val="00957B0D"/>
    <w:rsid w:val="00971737"/>
    <w:rsid w:val="0097534E"/>
    <w:rsid w:val="00976328"/>
    <w:rsid w:val="00976BF7"/>
    <w:rsid w:val="00991B3F"/>
    <w:rsid w:val="00993948"/>
    <w:rsid w:val="00995093"/>
    <w:rsid w:val="00996382"/>
    <w:rsid w:val="009A006D"/>
    <w:rsid w:val="009B0644"/>
    <w:rsid w:val="009B54D2"/>
    <w:rsid w:val="009B7531"/>
    <w:rsid w:val="009C2672"/>
    <w:rsid w:val="009C43C4"/>
    <w:rsid w:val="009C7C97"/>
    <w:rsid w:val="009E0110"/>
    <w:rsid w:val="009E11AA"/>
    <w:rsid w:val="009E255E"/>
    <w:rsid w:val="009F035A"/>
    <w:rsid w:val="009F17DE"/>
    <w:rsid w:val="00A04910"/>
    <w:rsid w:val="00A069F0"/>
    <w:rsid w:val="00A14C78"/>
    <w:rsid w:val="00A27BB9"/>
    <w:rsid w:val="00A41D45"/>
    <w:rsid w:val="00A517F0"/>
    <w:rsid w:val="00A53237"/>
    <w:rsid w:val="00A56100"/>
    <w:rsid w:val="00A77A2D"/>
    <w:rsid w:val="00A86FF8"/>
    <w:rsid w:val="00A902FA"/>
    <w:rsid w:val="00A94191"/>
    <w:rsid w:val="00A97F0E"/>
    <w:rsid w:val="00AA10A9"/>
    <w:rsid w:val="00AB234E"/>
    <w:rsid w:val="00AB42EA"/>
    <w:rsid w:val="00AB70FE"/>
    <w:rsid w:val="00AC1590"/>
    <w:rsid w:val="00AC32EE"/>
    <w:rsid w:val="00AC6A7E"/>
    <w:rsid w:val="00AD493B"/>
    <w:rsid w:val="00AE1032"/>
    <w:rsid w:val="00AF0CB4"/>
    <w:rsid w:val="00AF2E5B"/>
    <w:rsid w:val="00B015B4"/>
    <w:rsid w:val="00B01612"/>
    <w:rsid w:val="00B125C8"/>
    <w:rsid w:val="00B12E9C"/>
    <w:rsid w:val="00B13CD0"/>
    <w:rsid w:val="00B172B5"/>
    <w:rsid w:val="00B2561A"/>
    <w:rsid w:val="00B25973"/>
    <w:rsid w:val="00B46941"/>
    <w:rsid w:val="00B527A8"/>
    <w:rsid w:val="00B53674"/>
    <w:rsid w:val="00B64521"/>
    <w:rsid w:val="00B76741"/>
    <w:rsid w:val="00B826C2"/>
    <w:rsid w:val="00B82BED"/>
    <w:rsid w:val="00B86089"/>
    <w:rsid w:val="00B91096"/>
    <w:rsid w:val="00B96E51"/>
    <w:rsid w:val="00BA1277"/>
    <w:rsid w:val="00BA7B9F"/>
    <w:rsid w:val="00BC0C61"/>
    <w:rsid w:val="00BC21F9"/>
    <w:rsid w:val="00BC441F"/>
    <w:rsid w:val="00BC4CC6"/>
    <w:rsid w:val="00BE08D7"/>
    <w:rsid w:val="00BF7C6C"/>
    <w:rsid w:val="00C001C2"/>
    <w:rsid w:val="00C117C8"/>
    <w:rsid w:val="00C178A8"/>
    <w:rsid w:val="00C2681C"/>
    <w:rsid w:val="00C279AE"/>
    <w:rsid w:val="00C32A8E"/>
    <w:rsid w:val="00C34870"/>
    <w:rsid w:val="00C355F9"/>
    <w:rsid w:val="00C35BE7"/>
    <w:rsid w:val="00C36928"/>
    <w:rsid w:val="00C44B81"/>
    <w:rsid w:val="00C51084"/>
    <w:rsid w:val="00C52D3E"/>
    <w:rsid w:val="00C570C1"/>
    <w:rsid w:val="00C57DF7"/>
    <w:rsid w:val="00C645A1"/>
    <w:rsid w:val="00C65645"/>
    <w:rsid w:val="00CC12AF"/>
    <w:rsid w:val="00CD2E97"/>
    <w:rsid w:val="00CD49B8"/>
    <w:rsid w:val="00CF7A2E"/>
    <w:rsid w:val="00D0433F"/>
    <w:rsid w:val="00D14E23"/>
    <w:rsid w:val="00D25DAE"/>
    <w:rsid w:val="00D34822"/>
    <w:rsid w:val="00D34D8E"/>
    <w:rsid w:val="00D36ED4"/>
    <w:rsid w:val="00D43DC1"/>
    <w:rsid w:val="00D45F5D"/>
    <w:rsid w:val="00D47DC3"/>
    <w:rsid w:val="00D5731B"/>
    <w:rsid w:val="00D61FDE"/>
    <w:rsid w:val="00D7279B"/>
    <w:rsid w:val="00D75820"/>
    <w:rsid w:val="00D776AF"/>
    <w:rsid w:val="00D80092"/>
    <w:rsid w:val="00D93411"/>
    <w:rsid w:val="00DB3E98"/>
    <w:rsid w:val="00DD13DE"/>
    <w:rsid w:val="00DD5DE9"/>
    <w:rsid w:val="00DF05F6"/>
    <w:rsid w:val="00DF1E32"/>
    <w:rsid w:val="00E121E6"/>
    <w:rsid w:val="00E12482"/>
    <w:rsid w:val="00E13362"/>
    <w:rsid w:val="00E13D56"/>
    <w:rsid w:val="00E16C54"/>
    <w:rsid w:val="00E33ABD"/>
    <w:rsid w:val="00E35270"/>
    <w:rsid w:val="00E43B10"/>
    <w:rsid w:val="00E505D7"/>
    <w:rsid w:val="00E519F4"/>
    <w:rsid w:val="00E66615"/>
    <w:rsid w:val="00E70260"/>
    <w:rsid w:val="00E70F62"/>
    <w:rsid w:val="00E7731B"/>
    <w:rsid w:val="00E80DFA"/>
    <w:rsid w:val="00E823A6"/>
    <w:rsid w:val="00E831F5"/>
    <w:rsid w:val="00E868A4"/>
    <w:rsid w:val="00ED57E1"/>
    <w:rsid w:val="00ED5BC4"/>
    <w:rsid w:val="00ED6394"/>
    <w:rsid w:val="00EE2010"/>
    <w:rsid w:val="00EF02F7"/>
    <w:rsid w:val="00EF50E9"/>
    <w:rsid w:val="00EF78D1"/>
    <w:rsid w:val="00F02E6C"/>
    <w:rsid w:val="00F0547D"/>
    <w:rsid w:val="00F10022"/>
    <w:rsid w:val="00F3480B"/>
    <w:rsid w:val="00F54FB5"/>
    <w:rsid w:val="00F66896"/>
    <w:rsid w:val="00F71DD8"/>
    <w:rsid w:val="00F74317"/>
    <w:rsid w:val="00F752FB"/>
    <w:rsid w:val="00F7537F"/>
    <w:rsid w:val="00F76AFD"/>
    <w:rsid w:val="00F76D86"/>
    <w:rsid w:val="00F77A45"/>
    <w:rsid w:val="00F82586"/>
    <w:rsid w:val="00F8298E"/>
    <w:rsid w:val="00F846C2"/>
    <w:rsid w:val="00F90DF1"/>
    <w:rsid w:val="00F93375"/>
    <w:rsid w:val="00F97E16"/>
    <w:rsid w:val="00FA082F"/>
    <w:rsid w:val="00FA1A15"/>
    <w:rsid w:val="00FB2CC5"/>
    <w:rsid w:val="00FB60A3"/>
    <w:rsid w:val="00FB7407"/>
    <w:rsid w:val="00FC4966"/>
    <w:rsid w:val="00FC66BB"/>
    <w:rsid w:val="00FD0E0A"/>
    <w:rsid w:val="00FD18E8"/>
    <w:rsid w:val="00FD3A8E"/>
    <w:rsid w:val="00FD6382"/>
    <w:rsid w:val="00FD7253"/>
    <w:rsid w:val="00FD7756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B3BE"/>
  <w15:docId w15:val="{B5C57830-D17C-4D2F-803F-87C9FF6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7B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64E3"/>
    <w:pPr>
      <w:keepNext/>
      <w:spacing w:after="100" w:line="240" w:lineRule="auto"/>
      <w:ind w:left="238"/>
      <w:jc w:val="center"/>
      <w:outlineLvl w:val="0"/>
    </w:pPr>
    <w:rPr>
      <w:rFonts w:ascii="Arial" w:hAnsi="Arial" w:cs="Arial"/>
      <w:b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4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4E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64E3"/>
    <w:rPr>
      <w:rFonts w:ascii="Arial" w:eastAsia="Times New Roman" w:hAnsi="Arial" w:cs="Arial"/>
      <w:b/>
      <w:szCs w:val="24"/>
    </w:rPr>
  </w:style>
  <w:style w:type="character" w:customStyle="1" w:styleId="Heading2Char">
    <w:name w:val="Heading 2 Char"/>
    <w:link w:val="Heading2"/>
    <w:uiPriority w:val="9"/>
    <w:rsid w:val="006F64E3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Heading8Char">
    <w:name w:val="Heading 8 Char"/>
    <w:link w:val="Heading8"/>
    <w:uiPriority w:val="9"/>
    <w:semiHidden/>
    <w:rsid w:val="006F64E3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paragraph" w:styleId="List">
    <w:name w:val="List"/>
    <w:basedOn w:val="Normal"/>
    <w:rsid w:val="006F64E3"/>
    <w:pPr>
      <w:spacing w:after="0" w:line="240" w:lineRule="auto"/>
      <w:ind w:left="360" w:hanging="360"/>
    </w:pPr>
    <w:rPr>
      <w:rFonts w:ascii="CRO_Avant_Garde-Normal" w:hAnsi="CRO_Avant_Garde-Normal" w:cs="CRO_Avant_Garde-Norm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E3"/>
    <w:rPr>
      <w:rFonts w:ascii="Tahoma" w:eastAsia="Times New Roman" w:hAnsi="Tahoma" w:cs="Tahoma"/>
      <w:sz w:val="16"/>
      <w:szCs w:val="16"/>
      <w:lang w:eastAsia="hr-HR"/>
    </w:rPr>
  </w:style>
  <w:style w:type="paragraph" w:styleId="TOC1">
    <w:name w:val="toc 1"/>
    <w:basedOn w:val="Normal"/>
    <w:next w:val="Normal"/>
    <w:autoRedefine/>
    <w:uiPriority w:val="39"/>
    <w:qFormat/>
    <w:rsid w:val="00BC0C61"/>
    <w:pPr>
      <w:tabs>
        <w:tab w:val="left" w:pos="9072"/>
      </w:tabs>
      <w:spacing w:after="0"/>
      <w:ind w:left="709" w:hanging="567"/>
    </w:pPr>
    <w:rPr>
      <w:rFonts w:ascii="Arial" w:hAnsi="Arial" w:cs="Arial"/>
      <w:b/>
      <w:noProof/>
      <w:lang w:eastAsia="en-US"/>
    </w:rPr>
  </w:style>
  <w:style w:type="character" w:styleId="Hyperlink">
    <w:name w:val="Hyperlink"/>
    <w:uiPriority w:val="99"/>
    <w:rsid w:val="006F64E3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6F64E3"/>
    <w:pPr>
      <w:tabs>
        <w:tab w:val="right" w:leader="dot" w:pos="9350"/>
      </w:tabs>
      <w:spacing w:after="100" w:line="240" w:lineRule="auto"/>
      <w:ind w:left="708"/>
    </w:pPr>
    <w:rPr>
      <w:rFonts w:ascii="Times New Roman" w:hAnsi="Times New Roman"/>
      <w:caps/>
      <w:noProof/>
      <w:sz w:val="20"/>
      <w:szCs w:val="20"/>
      <w:lang w:eastAsia="en-US"/>
    </w:rPr>
  </w:style>
  <w:style w:type="character" w:styleId="Emphasis">
    <w:name w:val="Emphasis"/>
    <w:uiPriority w:val="20"/>
    <w:qFormat/>
    <w:rsid w:val="006F64E3"/>
    <w:rPr>
      <w:i/>
      <w:iCs/>
    </w:rPr>
  </w:style>
  <w:style w:type="paragraph" w:styleId="Header">
    <w:name w:val="header"/>
    <w:basedOn w:val="Normal"/>
    <w:link w:val="HeaderChar"/>
    <w:unhideWhenUsed/>
    <w:rsid w:val="006F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6F64E3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F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4E3"/>
    <w:rPr>
      <w:rFonts w:eastAsia="Times New Roman"/>
      <w:lang w:eastAsia="hr-HR"/>
    </w:rPr>
  </w:style>
  <w:style w:type="paragraph" w:customStyle="1" w:styleId="Odlomakpopisa1">
    <w:name w:val="Odlomak popisa1"/>
    <w:basedOn w:val="Normal"/>
    <w:rsid w:val="006F64E3"/>
    <w:pPr>
      <w:ind w:left="720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F64E3"/>
    <w:pPr>
      <w:spacing w:after="100" w:line="240" w:lineRule="auto"/>
      <w:ind w:left="720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F64E3"/>
    <w:pPr>
      <w:spacing w:after="120" w:line="240" w:lineRule="auto"/>
      <w:ind w:left="238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rsid w:val="006F64E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64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F64E3"/>
    <w:rPr>
      <w:rFonts w:eastAsia="Times New Roman"/>
      <w:sz w:val="16"/>
      <w:szCs w:val="16"/>
      <w:lang w:eastAsia="hr-HR"/>
    </w:rPr>
  </w:style>
  <w:style w:type="paragraph" w:styleId="NormalWeb">
    <w:name w:val="Normal (Web)"/>
    <w:basedOn w:val="Normal"/>
    <w:rsid w:val="006F64E3"/>
    <w:pPr>
      <w:spacing w:before="100" w:beforeAutospacing="1" w:after="100" w:afterAutospacing="1" w:line="240" w:lineRule="auto"/>
      <w:ind w:left="238"/>
    </w:pPr>
    <w:rPr>
      <w:rFonts w:ascii="Times New Roman" w:hAnsi="Times New Roman"/>
      <w:sz w:val="24"/>
      <w:szCs w:val="24"/>
    </w:rPr>
  </w:style>
  <w:style w:type="paragraph" w:customStyle="1" w:styleId="Bezproreda1">
    <w:name w:val="Bez proreda1"/>
    <w:link w:val="NoSpacingChar"/>
    <w:rsid w:val="006F64E3"/>
    <w:pPr>
      <w:spacing w:after="100"/>
      <w:ind w:left="238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Bezproreda1"/>
    <w:locked/>
    <w:rsid w:val="006F64E3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6F64E3"/>
    <w:rPr>
      <w:b/>
      <w:bCs/>
    </w:rPr>
  </w:style>
  <w:style w:type="paragraph" w:customStyle="1" w:styleId="TEXTfont10">
    <w:name w:val="TEXT font10"/>
    <w:basedOn w:val="Normal"/>
    <w:rsid w:val="006F64E3"/>
    <w:pPr>
      <w:spacing w:after="80" w:line="240" w:lineRule="auto"/>
      <w:ind w:left="238"/>
    </w:pPr>
    <w:rPr>
      <w:rFonts w:ascii="Swis721 BT" w:hAnsi="Swis721 BT"/>
      <w:sz w:val="20"/>
      <w:szCs w:val="20"/>
      <w:lang w:eastAsia="en-US"/>
    </w:rPr>
  </w:style>
  <w:style w:type="paragraph" w:customStyle="1" w:styleId="t-9-8">
    <w:name w:val="t-9-8"/>
    <w:basedOn w:val="Normal"/>
    <w:rsid w:val="006F64E3"/>
    <w:pPr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customStyle="1" w:styleId="TEXT">
    <w:name w:val="TEXT"/>
    <w:link w:val="TEXTChar"/>
    <w:rsid w:val="006F64E3"/>
    <w:pPr>
      <w:spacing w:after="80"/>
      <w:ind w:left="238"/>
    </w:pPr>
    <w:rPr>
      <w:rFonts w:ascii="Swis721 BT" w:eastAsia="Times New Roman" w:hAnsi="Swis721 BT"/>
      <w:lang w:eastAsia="en-US"/>
    </w:rPr>
  </w:style>
  <w:style w:type="character" w:customStyle="1" w:styleId="TEXTChar">
    <w:name w:val="TEXT Char"/>
    <w:link w:val="TEXT"/>
    <w:rsid w:val="006F64E3"/>
    <w:rPr>
      <w:rFonts w:ascii="Swis721 BT" w:eastAsia="Times New Roman" w:hAnsi="Swis721 BT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F64E3"/>
    <w:pPr>
      <w:spacing w:after="120" w:line="240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6F64E3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F64E3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4E3"/>
    <w:pPr>
      <w:keepLines/>
      <w:spacing w:before="480" w:after="0" w:line="276" w:lineRule="auto"/>
      <w:ind w:left="0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F64E3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C639-7DAB-449D-A536-F3935C41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Žunić</dc:creator>
  <cp:lastModifiedBy>Jasna Jugec</cp:lastModifiedBy>
  <cp:revision>8</cp:revision>
  <cp:lastPrinted>2023-01-25T09:25:00Z</cp:lastPrinted>
  <dcterms:created xsi:type="dcterms:W3CDTF">2023-01-27T14:39:00Z</dcterms:created>
  <dcterms:modified xsi:type="dcterms:W3CDTF">2023-01-30T09:23:00Z</dcterms:modified>
</cp:coreProperties>
</file>